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8F916" w14:textId="6FF33C39" w:rsidR="00BC5D75" w:rsidRPr="0097140E" w:rsidRDefault="00427359" w:rsidP="00BC5D75">
      <w:pPr>
        <w:rPr>
          <w:b/>
        </w:rPr>
      </w:pPr>
      <w:r>
        <w:rPr>
          <w:b/>
        </w:rPr>
        <w:t xml:space="preserve"> </w:t>
      </w:r>
      <w:r w:rsidR="00BC5D75">
        <w:rPr>
          <w:b/>
        </w:rPr>
        <w:t>Book Chapter</w:t>
      </w:r>
      <w:r>
        <w:rPr>
          <w:b/>
        </w:rPr>
        <w:t>s</w:t>
      </w:r>
    </w:p>
    <w:p w14:paraId="4A58784A" w14:textId="77777777" w:rsidR="00BC5D75" w:rsidRPr="003E77D2" w:rsidRDefault="00BC5D75" w:rsidP="00BC5D75">
      <w:pPr>
        <w:rPr>
          <w:u w:val="single"/>
        </w:rPr>
      </w:pPr>
      <w:r w:rsidRPr="003E77D2">
        <w:rPr>
          <w:u w:val="single"/>
        </w:rPr>
        <w:t>Book Chapter Citation</w:t>
      </w:r>
      <w:r>
        <w:rPr>
          <w:u w:val="single"/>
        </w:rPr>
        <w:t xml:space="preserve"> Style for your Reference Page below:</w:t>
      </w:r>
    </w:p>
    <w:p w14:paraId="3F0B8AAC" w14:textId="77777777" w:rsidR="00BC5D75" w:rsidRDefault="00BC5D75" w:rsidP="00BC5D75">
      <w:r>
        <w:t xml:space="preserve">Eggen, P. &amp; Kauchak, D.  (2013). Piaget’s theory of cognitive development.  In </w:t>
      </w:r>
      <w:r w:rsidRPr="00E04F65">
        <w:rPr>
          <w:i/>
        </w:rPr>
        <w:t>Educational psychology: Windows on classrooms</w:t>
      </w:r>
      <w:r>
        <w:t>. (pp 34-44).  Boston, MA: Pearson</w:t>
      </w:r>
    </w:p>
    <w:p w14:paraId="38D3AF84" w14:textId="77777777" w:rsidR="00BC5D75" w:rsidRDefault="00BC5D75" w:rsidP="00BC5D75">
      <w:r>
        <w:t xml:space="preserve">Eggen, P. &amp; Kauchak, D.  (2013). Lev Vygotsky’s sociocultural theory of cognitive development.  In </w:t>
      </w:r>
      <w:r w:rsidRPr="00E04F65">
        <w:rPr>
          <w:i/>
        </w:rPr>
        <w:t>Educational psychology: Windows on classrooms</w:t>
      </w:r>
      <w:r>
        <w:t>. (pp 45-52).  Boston, MA: Pearson</w:t>
      </w:r>
    </w:p>
    <w:p w14:paraId="2C013C49" w14:textId="77777777" w:rsidR="00BC5D75" w:rsidRDefault="00BC5D75" w:rsidP="00BC5D75">
      <w:r>
        <w:t xml:space="preserve">Eggen, P. &amp; Kauchak, D.  (2013). Bonfenbrenner’s bioecological model of development.  In </w:t>
      </w:r>
      <w:r w:rsidRPr="00E04F65">
        <w:rPr>
          <w:i/>
        </w:rPr>
        <w:t>Educational psychology: Windows on classrooms</w:t>
      </w:r>
      <w:r>
        <w:t>.  (pp 64-71).  Boston, MA: Pearson</w:t>
      </w:r>
    </w:p>
    <w:p w14:paraId="74922FD7" w14:textId="77777777" w:rsidR="00BC5D75" w:rsidRDefault="00BC5D75" w:rsidP="00BC5D75">
      <w:r>
        <w:t xml:space="preserve">Eggen, P. &amp; Kauchak, D.  (2013). Social cognitive theory.  In </w:t>
      </w:r>
      <w:r w:rsidRPr="000769BE">
        <w:rPr>
          <w:i/>
        </w:rPr>
        <w:t>Educational psychology: Windows on classrooms</w:t>
      </w:r>
      <w:r>
        <w:t>. (pp 310-324).  Boston, MA: Pearson</w:t>
      </w:r>
    </w:p>
    <w:p w14:paraId="6A0BACB4" w14:textId="18612C76" w:rsidR="006E69DE" w:rsidRDefault="006E69DE" w:rsidP="007C739E">
      <w:r>
        <w:t xml:space="preserve">Kohn, A.  (1993). </w:t>
      </w:r>
      <w:r w:rsidRPr="002C67E4">
        <w:rPr>
          <w:i/>
        </w:rPr>
        <w:t>Punished by rewards: The trouble with gold stars, incentive plans, A’s, praise, and other bribes</w:t>
      </w:r>
      <w:r>
        <w:t>.  (pp. 3-18) Boston: Houghton Mifflin.</w:t>
      </w:r>
      <w:bookmarkStart w:id="0" w:name="_GoBack"/>
      <w:bookmarkEnd w:id="0"/>
    </w:p>
    <w:p w14:paraId="3A4BD3BB" w14:textId="77777777" w:rsidR="007C739E" w:rsidRDefault="007C739E" w:rsidP="007C739E">
      <w:r>
        <w:t xml:space="preserve">Reynolds, S. (2005).  Learning is a verb: The psychology of teaching and learning.  (pp. 1-16) Scottsdale, AZ: Holcomb Hathaway.  </w:t>
      </w:r>
    </w:p>
    <w:p w14:paraId="36817635" w14:textId="728F0BBD" w:rsidR="007C739E" w:rsidRDefault="007C739E" w:rsidP="007C739E">
      <w:r>
        <w:t xml:space="preserve">Reynolds, S. (2005).  Learning is a verb: The psychology of teaching and learning.  (pp. 17-26) Scottsdale, AZ: Holcomb Hathaway.  </w:t>
      </w:r>
    </w:p>
    <w:p w14:paraId="1353EEB1" w14:textId="1E83E054" w:rsidR="00180847" w:rsidRDefault="00180847" w:rsidP="00BC5D75">
      <w:r>
        <w:t xml:space="preserve">Stangroom, J.  (2016).  </w:t>
      </w:r>
      <w:r>
        <w:rPr>
          <w:i/>
        </w:rPr>
        <w:t xml:space="preserve">The greatest minds in psychology: 50 ideas that changed the world.  </w:t>
      </w:r>
      <w:r>
        <w:t>New York, NY: Metro Books. (pp. 50-51)</w:t>
      </w:r>
    </w:p>
    <w:p w14:paraId="7A835AB4" w14:textId="18462A69" w:rsidR="00BC5D75" w:rsidRDefault="00BC5D75" w:rsidP="00BC5D75">
      <w:r>
        <w:t xml:space="preserve">Stangroom, J.  (2016).  </w:t>
      </w:r>
      <w:r>
        <w:rPr>
          <w:i/>
        </w:rPr>
        <w:t xml:space="preserve">The greatest minds in psychology: 50 ideas that changed the world.  </w:t>
      </w:r>
      <w:r>
        <w:t xml:space="preserve">New York, NY: Metro Books. </w:t>
      </w:r>
      <w:r w:rsidR="008007B5">
        <w:t>(pp. 70-71).</w:t>
      </w:r>
    </w:p>
    <w:p w14:paraId="791D0F51" w14:textId="62A988CA" w:rsidR="008007B5" w:rsidRDefault="008007B5" w:rsidP="008007B5">
      <w:r>
        <w:t xml:space="preserve">Stangroom, J.  (2016).  </w:t>
      </w:r>
      <w:r>
        <w:rPr>
          <w:i/>
        </w:rPr>
        <w:t xml:space="preserve">The greatest minds in psychology: 50 ideas that changed the world.  </w:t>
      </w:r>
      <w:r>
        <w:t>New York, NY: Metro Books. (pp. 72-73).</w:t>
      </w:r>
    </w:p>
    <w:p w14:paraId="61C5BAF7" w14:textId="77777777" w:rsidR="001A575C" w:rsidRDefault="001A575C" w:rsidP="008007B5"/>
    <w:p w14:paraId="380D59B9" w14:textId="4441CA37" w:rsidR="00BC5D75" w:rsidRDefault="00BC5D75" w:rsidP="00BC5D75">
      <w:r>
        <w:t>___________________________________________________________________________________</w:t>
      </w:r>
    </w:p>
    <w:p w14:paraId="7337DE61" w14:textId="79A2818D" w:rsidR="00BC5D75" w:rsidRPr="0097140E" w:rsidRDefault="00427359" w:rsidP="00BC5D75">
      <w:pPr>
        <w:rPr>
          <w:b/>
        </w:rPr>
      </w:pPr>
      <w:r>
        <w:rPr>
          <w:b/>
        </w:rPr>
        <w:t xml:space="preserve"> Article from Journal</w:t>
      </w:r>
    </w:p>
    <w:p w14:paraId="148A30FF" w14:textId="600622EA" w:rsidR="003D6AC2" w:rsidRPr="005F4305" w:rsidRDefault="00BC5D75" w:rsidP="00BC5D75">
      <w:pPr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Dweck, C. (2007).  Boosting achievement with messages that motivate.  </w:t>
      </w:r>
      <w:r w:rsidRPr="002C67E4">
        <w:rPr>
          <w:rFonts w:ascii="Verdana" w:hAnsi="Verdana"/>
          <w:i/>
          <w:color w:val="333333"/>
          <w:sz w:val="18"/>
          <w:szCs w:val="18"/>
        </w:rPr>
        <w:t>Education Canada</w:t>
      </w:r>
      <w:r>
        <w:rPr>
          <w:rFonts w:ascii="Verdana" w:hAnsi="Verdana"/>
          <w:color w:val="333333"/>
          <w:sz w:val="18"/>
          <w:szCs w:val="18"/>
        </w:rPr>
        <w:t>, 47, 6-10.</w:t>
      </w:r>
    </w:p>
    <w:p w14:paraId="66766451" w14:textId="77777777" w:rsidR="005F4305" w:rsidRDefault="005F4305" w:rsidP="00BC5D75">
      <w:pPr>
        <w:rPr>
          <w:b/>
        </w:rPr>
      </w:pPr>
    </w:p>
    <w:p w14:paraId="66F3542F" w14:textId="77777777" w:rsidR="005F4305" w:rsidRDefault="005F4305" w:rsidP="00BC5D75">
      <w:pPr>
        <w:rPr>
          <w:b/>
        </w:rPr>
      </w:pPr>
    </w:p>
    <w:p w14:paraId="1FF18A55" w14:textId="77777777" w:rsidR="005F4305" w:rsidRDefault="005F4305" w:rsidP="00BC5D75">
      <w:pPr>
        <w:rPr>
          <w:b/>
        </w:rPr>
      </w:pPr>
    </w:p>
    <w:p w14:paraId="1054B101" w14:textId="77777777" w:rsidR="005F4305" w:rsidRDefault="005F4305" w:rsidP="00BC5D75">
      <w:pPr>
        <w:rPr>
          <w:b/>
        </w:rPr>
      </w:pPr>
    </w:p>
    <w:p w14:paraId="2CC3E3DC" w14:textId="7542B58A" w:rsidR="00427359" w:rsidRPr="00427359" w:rsidRDefault="00427359" w:rsidP="00BC5D75">
      <w:pPr>
        <w:rPr>
          <w:b/>
        </w:rPr>
      </w:pPr>
      <w:r w:rsidRPr="00427359">
        <w:rPr>
          <w:b/>
        </w:rPr>
        <w:lastRenderedPageBreak/>
        <w:t>Website</w:t>
      </w:r>
    </w:p>
    <w:p w14:paraId="6C00998C" w14:textId="77777777" w:rsidR="00BC5D75" w:rsidRDefault="00BC5D75" w:rsidP="00BC5D75">
      <w:pPr>
        <w:rPr>
          <w:rStyle w:val="Hyperlink"/>
        </w:rPr>
      </w:pPr>
      <w:r>
        <w:t xml:space="preserve">Gross, C. (2016).  How Praise Became a Consolation Prize.  Retrieved from </w:t>
      </w:r>
      <w:hyperlink r:id="rId6" w:history="1">
        <w:r w:rsidRPr="00351ED4">
          <w:rPr>
            <w:rStyle w:val="Hyperlink"/>
          </w:rPr>
          <w:t>https://www.theatlantic.com/education/archive/2016/12/how-praise-became-a-consolation-prize/510845/</w:t>
        </w:r>
      </w:hyperlink>
    </w:p>
    <w:p w14:paraId="6E0F77C8" w14:textId="77777777" w:rsidR="00BC5D75" w:rsidRDefault="00BC5D75" w:rsidP="00BC5D75">
      <w:r>
        <w:t>In text: (The Atlantic, 2016).</w:t>
      </w:r>
    </w:p>
    <w:p w14:paraId="3F158D4C" w14:textId="77777777" w:rsidR="008007B5" w:rsidRDefault="008007B5" w:rsidP="008007B5"/>
    <w:p w14:paraId="79E8E3AD" w14:textId="77777777" w:rsidR="001F0BC5" w:rsidRPr="008007B5" w:rsidRDefault="001F0BC5" w:rsidP="008007B5">
      <w:pPr>
        <w:rPr>
          <w:i/>
          <w:sz w:val="20"/>
          <w:szCs w:val="20"/>
        </w:rPr>
      </w:pPr>
      <w:r>
        <w:t xml:space="preserve">Constructivism and Social Constructivism in the Classroom.  Retrieved from </w:t>
      </w:r>
      <w:hyperlink r:id="rId7" w:history="1">
        <w:r w:rsidRPr="008007B5">
          <w:rPr>
            <w:rStyle w:val="Hyperlink"/>
            <w:i/>
            <w:sz w:val="20"/>
            <w:szCs w:val="20"/>
          </w:rPr>
          <w:t>http://www.ucdoer.ie/index.php/Education_Theory/Constructivism_and_Social_Constructivism_in_the_Classroom</w:t>
        </w:r>
      </w:hyperlink>
    </w:p>
    <w:p w14:paraId="38AF445B" w14:textId="0A64EF7D" w:rsidR="001F0BC5" w:rsidRDefault="001F0BC5" w:rsidP="00BC5D75"/>
    <w:p w14:paraId="62733176" w14:textId="77777777" w:rsidR="00BC5D75" w:rsidRDefault="00BC5D75" w:rsidP="00BC5D75"/>
    <w:p w14:paraId="783D54CE" w14:textId="77777777" w:rsidR="00BC5D75" w:rsidRDefault="00BC5D75" w:rsidP="00BC5D75"/>
    <w:p w14:paraId="63EB53FA" w14:textId="77777777" w:rsidR="00BC5D75" w:rsidRPr="006D713B" w:rsidRDefault="00BC5D75" w:rsidP="00BC5D75"/>
    <w:p w14:paraId="56018273" w14:textId="77777777" w:rsidR="00BC5D75" w:rsidRDefault="00BC5D75" w:rsidP="00BC5D75">
      <w:pPr>
        <w:rPr>
          <w:rFonts w:ascii="Verdana" w:hAnsi="Verdana"/>
          <w:color w:val="333333"/>
          <w:sz w:val="18"/>
          <w:szCs w:val="18"/>
        </w:rPr>
      </w:pPr>
    </w:p>
    <w:p w14:paraId="546441BA" w14:textId="77777777" w:rsidR="0058357B" w:rsidRDefault="0058357B"/>
    <w:sectPr w:rsidR="0058357B" w:rsidSect="00427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F2821"/>
    <w:multiLevelType w:val="hybridMultilevel"/>
    <w:tmpl w:val="35FC7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D75"/>
    <w:rsid w:val="00180847"/>
    <w:rsid w:val="001A575C"/>
    <w:rsid w:val="001F0BC5"/>
    <w:rsid w:val="003D6AC2"/>
    <w:rsid w:val="00427359"/>
    <w:rsid w:val="0051483C"/>
    <w:rsid w:val="0058357B"/>
    <w:rsid w:val="005F4305"/>
    <w:rsid w:val="0067665D"/>
    <w:rsid w:val="006E69DE"/>
    <w:rsid w:val="007C739E"/>
    <w:rsid w:val="008007B5"/>
    <w:rsid w:val="009B3004"/>
    <w:rsid w:val="00AB3C86"/>
    <w:rsid w:val="00BC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8A03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D75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5D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0BC5"/>
    <w:pPr>
      <w:spacing w:after="0" w:line="240" w:lineRule="auto"/>
      <w:ind w:left="720"/>
      <w:contextualSpacing/>
    </w:pPr>
    <w:rPr>
      <w:rFonts w:ascii="Times New Roman" w:eastAsia="Cambr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D75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5D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0BC5"/>
    <w:pPr>
      <w:spacing w:after="0" w:line="240" w:lineRule="auto"/>
      <w:ind w:left="720"/>
      <w:contextualSpacing/>
    </w:pPr>
    <w:rPr>
      <w:rFonts w:ascii="Times New Roman" w:eastAsia="Cambr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theatlantic.com/education/archive/2016/12/how-praise-became-a-consolation-prize/510845/" TargetMode="External"/><Relationship Id="rId7" Type="http://schemas.openxmlformats.org/officeDocument/2006/relationships/hyperlink" Target="http://www.ucdoer.ie/index.php/Education_Theory/Constructivism_and_Social_Constructivism_in_the_Classro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356</Words>
  <Characters>2030</Characters>
  <Application>Microsoft Macintosh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Bostwick</dc:creator>
  <cp:keywords/>
  <dc:description/>
  <cp:lastModifiedBy>Kerry Bostwick</cp:lastModifiedBy>
  <cp:revision>12</cp:revision>
  <dcterms:created xsi:type="dcterms:W3CDTF">2017-07-18T13:15:00Z</dcterms:created>
  <dcterms:modified xsi:type="dcterms:W3CDTF">2017-07-18T15:31:00Z</dcterms:modified>
</cp:coreProperties>
</file>