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C1E026" w14:textId="170F8E14" w:rsidR="00EB05DF" w:rsidRPr="00AA1CE9" w:rsidRDefault="004B077F" w:rsidP="00EB05DF">
      <w:pPr>
        <w:jc w:val="center"/>
        <w:rPr>
          <w:b/>
          <w:sz w:val="22"/>
          <w:szCs w:val="22"/>
        </w:rPr>
      </w:pPr>
      <w:r w:rsidRPr="00AA1CE9">
        <w:rPr>
          <w:b/>
          <w:sz w:val="22"/>
          <w:szCs w:val="22"/>
        </w:rPr>
        <w:t>EDU 215:  Educational Psychology</w:t>
      </w:r>
    </w:p>
    <w:p w14:paraId="4DC0F9CE" w14:textId="77777777" w:rsidR="00EB05DF" w:rsidRPr="00AA1CE9" w:rsidRDefault="00EB05DF" w:rsidP="00EB05DF">
      <w:pPr>
        <w:jc w:val="center"/>
        <w:rPr>
          <w:b/>
          <w:sz w:val="22"/>
          <w:szCs w:val="22"/>
        </w:rPr>
      </w:pPr>
    </w:p>
    <w:p w14:paraId="7F3C322B" w14:textId="4D6C71A9" w:rsidR="00EB05DF" w:rsidRPr="00AA1CE9" w:rsidRDefault="00EB05DF" w:rsidP="00EB05DF">
      <w:pPr>
        <w:jc w:val="center"/>
        <w:rPr>
          <w:b/>
          <w:sz w:val="22"/>
          <w:szCs w:val="22"/>
        </w:rPr>
      </w:pPr>
      <w:r w:rsidRPr="00AA1CE9">
        <w:rPr>
          <w:b/>
          <w:sz w:val="22"/>
          <w:szCs w:val="22"/>
        </w:rPr>
        <w:t xml:space="preserve">Interactive Notebook </w:t>
      </w:r>
      <w:r w:rsidR="004B077F" w:rsidRPr="00AA1CE9">
        <w:rPr>
          <w:b/>
          <w:sz w:val="22"/>
          <w:szCs w:val="22"/>
        </w:rPr>
        <w:t>Assignment</w:t>
      </w:r>
    </w:p>
    <w:p w14:paraId="435D8FC3" w14:textId="39E1FB2E" w:rsidR="00EB05DF" w:rsidRPr="00AA1CE9" w:rsidRDefault="00160A95" w:rsidP="00EB05DF">
      <w:pPr>
        <w:jc w:val="center"/>
        <w:rPr>
          <w:b/>
          <w:sz w:val="22"/>
          <w:szCs w:val="22"/>
        </w:rPr>
      </w:pPr>
      <w:r>
        <w:rPr>
          <w:b/>
          <w:sz w:val="22"/>
          <w:szCs w:val="22"/>
        </w:rPr>
        <w:t xml:space="preserve">50x2=100 </w:t>
      </w:r>
      <w:bookmarkStart w:id="0" w:name="_GoBack"/>
      <w:bookmarkEnd w:id="0"/>
      <w:r w:rsidR="006B0FEE">
        <w:rPr>
          <w:b/>
          <w:sz w:val="22"/>
          <w:szCs w:val="22"/>
        </w:rPr>
        <w:t xml:space="preserve"> total points</w:t>
      </w:r>
    </w:p>
    <w:p w14:paraId="776BA24E" w14:textId="77777777" w:rsidR="007E3CBA" w:rsidRPr="00AA1CE9" w:rsidRDefault="007E3CBA" w:rsidP="00EB05DF">
      <w:pPr>
        <w:jc w:val="center"/>
        <w:rPr>
          <w:b/>
          <w:sz w:val="22"/>
          <w:szCs w:val="22"/>
        </w:rPr>
      </w:pPr>
    </w:p>
    <w:p w14:paraId="773E8298" w14:textId="33332579" w:rsidR="007E3CBA" w:rsidRPr="00AA1CE9" w:rsidRDefault="007E3CBA" w:rsidP="00160A95">
      <w:pPr>
        <w:rPr>
          <w:b/>
          <w:sz w:val="22"/>
          <w:szCs w:val="22"/>
        </w:rPr>
      </w:pPr>
      <w:r w:rsidRPr="00AA1CE9">
        <w:rPr>
          <w:b/>
          <w:sz w:val="22"/>
          <w:szCs w:val="22"/>
        </w:rPr>
        <w:t>I will assess your notebook</w:t>
      </w:r>
      <w:r w:rsidR="001A5F6C">
        <w:rPr>
          <w:b/>
          <w:sz w:val="22"/>
          <w:szCs w:val="22"/>
        </w:rPr>
        <w:t xml:space="preserve"> and self-</w:t>
      </w:r>
      <w:r w:rsidR="00160A95">
        <w:rPr>
          <w:b/>
          <w:sz w:val="22"/>
          <w:szCs w:val="22"/>
        </w:rPr>
        <w:t xml:space="preserve">reflection (50 x 2=100 total points) </w:t>
      </w:r>
      <w:r w:rsidR="00E81BD9">
        <w:rPr>
          <w:b/>
          <w:sz w:val="22"/>
          <w:szCs w:val="22"/>
        </w:rPr>
        <w:t>two times throughout the block.  The first notebook review and self-assessment essay is due on Friday of week one.  The second is due on Friday of week 3.</w:t>
      </w:r>
    </w:p>
    <w:p w14:paraId="161E9D48" w14:textId="77777777" w:rsidR="00B23B77" w:rsidRPr="00AA1CE9" w:rsidRDefault="00B23B77" w:rsidP="00494B25">
      <w:pPr>
        <w:jc w:val="center"/>
        <w:rPr>
          <w:b/>
          <w:sz w:val="22"/>
          <w:szCs w:val="22"/>
        </w:rPr>
      </w:pPr>
    </w:p>
    <w:p w14:paraId="5D88D3E3" w14:textId="77777777" w:rsidR="00EB05DF" w:rsidRPr="00AA1CE9" w:rsidRDefault="00EB05DF" w:rsidP="00EB05DF">
      <w:pPr>
        <w:rPr>
          <w:b/>
          <w:sz w:val="22"/>
          <w:szCs w:val="22"/>
        </w:rPr>
      </w:pPr>
      <w:r w:rsidRPr="00AA1CE9">
        <w:rPr>
          <w:b/>
          <w:sz w:val="22"/>
          <w:szCs w:val="22"/>
        </w:rPr>
        <w:t>What is the Purpose of the Interactive Notebook?</w:t>
      </w:r>
    </w:p>
    <w:p w14:paraId="659C58DC" w14:textId="0B41A6C1" w:rsidR="00D94C33" w:rsidRDefault="008F6698" w:rsidP="00EB05DF">
      <w:pPr>
        <w:rPr>
          <w:sz w:val="22"/>
          <w:szCs w:val="22"/>
        </w:rPr>
      </w:pPr>
      <w:r>
        <w:rPr>
          <w:sz w:val="22"/>
          <w:szCs w:val="22"/>
        </w:rPr>
        <w:t xml:space="preserve">Reading and thinking about the reading and the process of reading and comprehending the reading takes time.  As you will learn throughout this course, research in educational neuroscience </w:t>
      </w:r>
      <w:r w:rsidR="00B618E9">
        <w:rPr>
          <w:sz w:val="22"/>
          <w:szCs w:val="22"/>
        </w:rPr>
        <w:t>makes known that true</w:t>
      </w:r>
      <w:r>
        <w:rPr>
          <w:sz w:val="22"/>
          <w:szCs w:val="22"/>
        </w:rPr>
        <w:t xml:space="preserve"> understanding begins only when you interact and make connections with the reading material in </w:t>
      </w:r>
      <w:proofErr w:type="spellStart"/>
      <w:r>
        <w:rPr>
          <w:sz w:val="22"/>
          <w:szCs w:val="22"/>
        </w:rPr>
        <w:t>someway</w:t>
      </w:r>
      <w:proofErr w:type="spellEnd"/>
      <w:r>
        <w:rPr>
          <w:sz w:val="22"/>
          <w:szCs w:val="22"/>
        </w:rPr>
        <w:t xml:space="preserve">. </w:t>
      </w:r>
      <w:r w:rsidR="00012AC4">
        <w:rPr>
          <w:sz w:val="22"/>
          <w:szCs w:val="22"/>
        </w:rPr>
        <w:t>T</w:t>
      </w:r>
      <w:r w:rsidR="00EB05DF" w:rsidRPr="00AA1CE9">
        <w:rPr>
          <w:sz w:val="22"/>
          <w:szCs w:val="22"/>
        </w:rPr>
        <w:t>he</w:t>
      </w:r>
      <w:r w:rsidR="00D94C33">
        <w:rPr>
          <w:sz w:val="22"/>
          <w:szCs w:val="22"/>
        </w:rPr>
        <w:t xml:space="preserve"> Interactive Notebook</w:t>
      </w:r>
      <w:r w:rsidR="00012AC4">
        <w:rPr>
          <w:sz w:val="22"/>
          <w:szCs w:val="22"/>
        </w:rPr>
        <w:t xml:space="preserve"> is the vehicle for your learning and your</w:t>
      </w:r>
      <w:r w:rsidR="00B618E9">
        <w:rPr>
          <w:sz w:val="22"/>
          <w:szCs w:val="22"/>
        </w:rPr>
        <w:t xml:space="preserve"> metacognitive and reading processes</w:t>
      </w:r>
      <w:r w:rsidR="00D94C33">
        <w:rPr>
          <w:sz w:val="22"/>
          <w:szCs w:val="22"/>
        </w:rPr>
        <w:t>!</w:t>
      </w:r>
    </w:p>
    <w:p w14:paraId="25124991" w14:textId="77777777" w:rsidR="00D94C33" w:rsidRDefault="00D94C33" w:rsidP="00EB05DF">
      <w:pPr>
        <w:rPr>
          <w:sz w:val="22"/>
          <w:szCs w:val="22"/>
        </w:rPr>
      </w:pPr>
    </w:p>
    <w:p w14:paraId="1BE36CBB" w14:textId="5A5140E6" w:rsidR="00B618E9" w:rsidRPr="00B618E9" w:rsidRDefault="00B618E9" w:rsidP="00EB05DF">
      <w:pPr>
        <w:rPr>
          <w:b/>
          <w:sz w:val="22"/>
          <w:szCs w:val="22"/>
        </w:rPr>
      </w:pPr>
      <w:r w:rsidRPr="00B618E9">
        <w:rPr>
          <w:b/>
          <w:sz w:val="22"/>
          <w:szCs w:val="22"/>
        </w:rPr>
        <w:t>Metacognition and Reading Processes:</w:t>
      </w:r>
    </w:p>
    <w:p w14:paraId="2735FA88" w14:textId="77777777" w:rsidR="00B618E9" w:rsidRDefault="00B618E9" w:rsidP="00EB05DF">
      <w:pPr>
        <w:rPr>
          <w:sz w:val="22"/>
          <w:szCs w:val="22"/>
        </w:rPr>
      </w:pPr>
      <w:r>
        <w:rPr>
          <w:sz w:val="22"/>
          <w:szCs w:val="22"/>
        </w:rPr>
        <w:t xml:space="preserve">Additionally, your Interactive Notebook is a place to keep track of your metacognitive and reading goals throughout the course. </w:t>
      </w:r>
    </w:p>
    <w:p w14:paraId="0DE0DB6F" w14:textId="77777777" w:rsidR="00B618E9" w:rsidRDefault="00B618E9" w:rsidP="00EB05DF">
      <w:pPr>
        <w:rPr>
          <w:sz w:val="22"/>
          <w:szCs w:val="22"/>
        </w:rPr>
      </w:pPr>
    </w:p>
    <w:p w14:paraId="064EE03C" w14:textId="77777777" w:rsidR="00B618E9" w:rsidRDefault="00B618E9" w:rsidP="00B618E9">
      <w:pPr>
        <w:rPr>
          <w:sz w:val="22"/>
          <w:szCs w:val="22"/>
        </w:rPr>
      </w:pPr>
      <w:r>
        <w:rPr>
          <w:sz w:val="22"/>
          <w:szCs w:val="22"/>
        </w:rPr>
        <w:t>In general, the</w:t>
      </w:r>
      <w:r w:rsidRPr="00AA1CE9">
        <w:rPr>
          <w:sz w:val="22"/>
          <w:szCs w:val="22"/>
        </w:rPr>
        <w:t xml:space="preserve"> purpose of the Interactive Notebook is to enable you to be a creative, independent thinker</w:t>
      </w:r>
      <w:r>
        <w:rPr>
          <w:sz w:val="22"/>
          <w:szCs w:val="22"/>
        </w:rPr>
        <w:t>, learner</w:t>
      </w:r>
      <w:r w:rsidRPr="00AA1CE9">
        <w:rPr>
          <w:sz w:val="22"/>
          <w:szCs w:val="22"/>
        </w:rPr>
        <w:t xml:space="preserve"> and writer. </w:t>
      </w:r>
      <w:r>
        <w:rPr>
          <w:sz w:val="22"/>
          <w:szCs w:val="22"/>
        </w:rPr>
        <w:t>Your I</w:t>
      </w:r>
      <w:r w:rsidRPr="00AA1CE9">
        <w:rPr>
          <w:sz w:val="22"/>
          <w:szCs w:val="22"/>
        </w:rPr>
        <w:t>nteractive notebooks will be used</w:t>
      </w:r>
      <w:r>
        <w:rPr>
          <w:sz w:val="22"/>
          <w:szCs w:val="22"/>
        </w:rPr>
        <w:t xml:space="preserve"> for notes during and after reading as well as for the</w:t>
      </w:r>
      <w:r w:rsidRPr="00AA1CE9">
        <w:rPr>
          <w:sz w:val="22"/>
          <w:szCs w:val="22"/>
        </w:rPr>
        <w:t xml:space="preserve"> daily </w:t>
      </w:r>
      <w:r>
        <w:rPr>
          <w:sz w:val="22"/>
          <w:szCs w:val="22"/>
        </w:rPr>
        <w:t xml:space="preserve">questions and </w:t>
      </w:r>
      <w:r w:rsidRPr="00AA1CE9">
        <w:rPr>
          <w:sz w:val="22"/>
          <w:szCs w:val="22"/>
        </w:rPr>
        <w:t>assignments noted each day on the syllabus.</w:t>
      </w:r>
    </w:p>
    <w:p w14:paraId="66547056" w14:textId="1AFD0609" w:rsidR="007C533F" w:rsidRPr="00AA1CE9" w:rsidRDefault="00B618E9" w:rsidP="00EB05DF">
      <w:pPr>
        <w:rPr>
          <w:sz w:val="22"/>
          <w:szCs w:val="22"/>
        </w:rPr>
      </w:pPr>
      <w:r>
        <w:rPr>
          <w:sz w:val="22"/>
          <w:szCs w:val="22"/>
        </w:rPr>
        <w:t xml:space="preserve">  </w:t>
      </w:r>
      <w:r w:rsidR="00EB05DF" w:rsidRPr="00AA1CE9">
        <w:rPr>
          <w:sz w:val="22"/>
          <w:szCs w:val="22"/>
        </w:rPr>
        <w:t xml:space="preserve"> </w:t>
      </w:r>
    </w:p>
    <w:p w14:paraId="553E2655" w14:textId="77777777" w:rsidR="00EB05DF" w:rsidRPr="00AA1CE9" w:rsidRDefault="00EB05DF" w:rsidP="00EB05DF">
      <w:pPr>
        <w:rPr>
          <w:b/>
          <w:sz w:val="22"/>
          <w:szCs w:val="22"/>
        </w:rPr>
      </w:pPr>
      <w:r w:rsidRPr="00AA1CE9">
        <w:rPr>
          <w:b/>
          <w:sz w:val="22"/>
          <w:szCs w:val="22"/>
        </w:rPr>
        <w:t>What Goes in Your Notebook?</w:t>
      </w:r>
    </w:p>
    <w:p w14:paraId="3702A8AD" w14:textId="12B7A86E" w:rsidR="00AA1CE9" w:rsidRPr="00AA1CE9" w:rsidRDefault="00EB05DF" w:rsidP="00EB05DF">
      <w:pPr>
        <w:rPr>
          <w:sz w:val="22"/>
          <w:szCs w:val="22"/>
        </w:rPr>
      </w:pPr>
      <w:r w:rsidRPr="005B0B60">
        <w:rPr>
          <w:b/>
          <w:sz w:val="22"/>
          <w:szCs w:val="22"/>
        </w:rPr>
        <w:t>Everything we do in class and for class!</w:t>
      </w:r>
      <w:r w:rsidRPr="00AA1CE9">
        <w:rPr>
          <w:sz w:val="22"/>
          <w:szCs w:val="22"/>
        </w:rPr>
        <w:t xml:space="preserve">  You may use graphically organized visuals, poetry, narrative, visual images</w:t>
      </w:r>
      <w:r w:rsidR="005A0A02">
        <w:rPr>
          <w:sz w:val="22"/>
          <w:szCs w:val="22"/>
        </w:rPr>
        <w:t>, metaphors</w:t>
      </w:r>
      <w:r w:rsidRPr="00AA1CE9">
        <w:rPr>
          <w:sz w:val="22"/>
          <w:szCs w:val="22"/>
        </w:rPr>
        <w:t xml:space="preserve"> and anything else that comes to mind.  Structure your daily responses as articulated on the syllabus so that key ideas are clear</w:t>
      </w:r>
      <w:r w:rsidR="004B077F" w:rsidRPr="00AA1CE9">
        <w:rPr>
          <w:sz w:val="22"/>
          <w:szCs w:val="22"/>
        </w:rPr>
        <w:t xml:space="preserve"> (see rubric)</w:t>
      </w:r>
      <w:r w:rsidRPr="00AA1CE9">
        <w:rPr>
          <w:sz w:val="22"/>
          <w:szCs w:val="22"/>
        </w:rPr>
        <w:t xml:space="preserve">.  </w:t>
      </w:r>
    </w:p>
    <w:p w14:paraId="44F3CA0C" w14:textId="77777777" w:rsidR="00AA1CE9" w:rsidRPr="00AA1CE9" w:rsidRDefault="00AA1CE9" w:rsidP="00EB05DF">
      <w:pPr>
        <w:rPr>
          <w:sz w:val="22"/>
          <w:szCs w:val="22"/>
        </w:rPr>
      </w:pPr>
    </w:p>
    <w:p w14:paraId="5753EB60" w14:textId="5A63811D" w:rsidR="00EB05DF" w:rsidRPr="00AA1CE9" w:rsidRDefault="00323182" w:rsidP="00EB05DF">
      <w:pPr>
        <w:rPr>
          <w:b/>
          <w:sz w:val="22"/>
          <w:szCs w:val="22"/>
        </w:rPr>
      </w:pPr>
      <w:r>
        <w:rPr>
          <w:b/>
          <w:sz w:val="22"/>
          <w:szCs w:val="22"/>
        </w:rPr>
        <w:t>How Will Your Notebook B</w:t>
      </w:r>
      <w:r w:rsidR="00EB05DF" w:rsidRPr="00AA1CE9">
        <w:rPr>
          <w:b/>
          <w:sz w:val="22"/>
          <w:szCs w:val="22"/>
        </w:rPr>
        <w:t>e Assessed?</w:t>
      </w:r>
      <w:r w:rsidR="003C6550" w:rsidRPr="00AA1CE9">
        <w:rPr>
          <w:b/>
          <w:sz w:val="22"/>
          <w:szCs w:val="22"/>
        </w:rPr>
        <w:t xml:space="preserve">  </w:t>
      </w:r>
    </w:p>
    <w:p w14:paraId="497996D8" w14:textId="182DF3EE" w:rsidR="00EB05DF" w:rsidRPr="00AA1CE9" w:rsidRDefault="00EB05DF" w:rsidP="00EB05DF">
      <w:pPr>
        <w:rPr>
          <w:sz w:val="22"/>
          <w:szCs w:val="22"/>
        </w:rPr>
      </w:pPr>
      <w:r w:rsidRPr="00AA1CE9">
        <w:rPr>
          <w:sz w:val="22"/>
          <w:szCs w:val="22"/>
        </w:rPr>
        <w:t>Notebooks will be assessed on thoro</w:t>
      </w:r>
      <w:r w:rsidR="005B0B60">
        <w:rPr>
          <w:sz w:val="22"/>
          <w:szCs w:val="22"/>
        </w:rPr>
        <w:t>ughness of content,</w:t>
      </w:r>
      <w:r w:rsidR="005A0A02">
        <w:rPr>
          <w:sz w:val="22"/>
          <w:szCs w:val="22"/>
        </w:rPr>
        <w:t xml:space="preserve"> thinking, </w:t>
      </w:r>
      <w:r w:rsidRPr="00AA1CE9">
        <w:rPr>
          <w:sz w:val="22"/>
          <w:szCs w:val="22"/>
        </w:rPr>
        <w:t>reflection, quality, organization, and visual appearance, etc.</w:t>
      </w:r>
      <w:r w:rsidR="00160A95">
        <w:rPr>
          <w:sz w:val="22"/>
          <w:szCs w:val="22"/>
        </w:rPr>
        <w:t xml:space="preserve"> via your self-reflection</w:t>
      </w:r>
      <w:r w:rsidR="001D743F">
        <w:rPr>
          <w:sz w:val="22"/>
          <w:szCs w:val="22"/>
        </w:rPr>
        <w:t xml:space="preserve"> (S</w:t>
      </w:r>
      <w:r w:rsidR="004B077F" w:rsidRPr="00AA1CE9">
        <w:rPr>
          <w:sz w:val="22"/>
          <w:szCs w:val="22"/>
        </w:rPr>
        <w:t>ee rubric).</w:t>
      </w:r>
    </w:p>
    <w:p w14:paraId="589CB58F" w14:textId="77777777" w:rsidR="00EB05DF" w:rsidRPr="00AA1CE9" w:rsidRDefault="00EB05DF" w:rsidP="00EB05DF">
      <w:pPr>
        <w:rPr>
          <w:sz w:val="22"/>
          <w:szCs w:val="22"/>
        </w:rPr>
      </w:pPr>
    </w:p>
    <w:p w14:paraId="55CC611D" w14:textId="6B0D2976" w:rsidR="00EB05DF" w:rsidRDefault="00EB05DF" w:rsidP="00160A95">
      <w:pPr>
        <w:rPr>
          <w:sz w:val="22"/>
          <w:szCs w:val="22"/>
        </w:rPr>
      </w:pPr>
      <w:r w:rsidRPr="00AA1CE9">
        <w:rPr>
          <w:sz w:val="22"/>
          <w:szCs w:val="22"/>
        </w:rPr>
        <w:t xml:space="preserve">An important part of your notebook is </w:t>
      </w:r>
      <w:proofErr w:type="gramStart"/>
      <w:r w:rsidRPr="00AA1CE9">
        <w:rPr>
          <w:sz w:val="22"/>
          <w:szCs w:val="22"/>
        </w:rPr>
        <w:t>it</w:t>
      </w:r>
      <w:proofErr w:type="gramEnd"/>
      <w:r w:rsidRPr="00AA1CE9">
        <w:rPr>
          <w:sz w:val="22"/>
          <w:szCs w:val="22"/>
        </w:rPr>
        <w:t xml:space="preserve"> visual appearance.  Your notebook should be NEAT!  Each entry should be titled and dated.  Your “artistic” talent (visual, written, etc.) must be visible throughout the notebook</w:t>
      </w:r>
      <w:r w:rsidR="00FC457C">
        <w:rPr>
          <w:sz w:val="22"/>
          <w:szCs w:val="22"/>
        </w:rPr>
        <w:t xml:space="preserve">.  </w:t>
      </w:r>
      <w:r w:rsidR="00432CBD">
        <w:rPr>
          <w:sz w:val="22"/>
          <w:szCs w:val="22"/>
        </w:rPr>
        <w:t>Any handw</w:t>
      </w:r>
      <w:r w:rsidR="00002D9A">
        <w:rPr>
          <w:sz w:val="22"/>
          <w:szCs w:val="22"/>
        </w:rPr>
        <w:t>ritten material must be legible</w:t>
      </w:r>
      <w:r w:rsidR="00160A95">
        <w:rPr>
          <w:sz w:val="22"/>
          <w:szCs w:val="22"/>
        </w:rPr>
        <w:t>.</w:t>
      </w:r>
    </w:p>
    <w:p w14:paraId="31A68E87" w14:textId="77777777" w:rsidR="00002D9A" w:rsidRDefault="00002D9A" w:rsidP="00EB05DF">
      <w:pPr>
        <w:rPr>
          <w:sz w:val="22"/>
          <w:szCs w:val="22"/>
        </w:rPr>
      </w:pPr>
    </w:p>
    <w:p w14:paraId="3FE3DE85" w14:textId="468DAD62" w:rsidR="00002D9A" w:rsidRDefault="00002D9A" w:rsidP="00EB05DF">
      <w:pPr>
        <w:rPr>
          <w:sz w:val="22"/>
          <w:szCs w:val="22"/>
        </w:rPr>
      </w:pPr>
      <w:r>
        <w:rPr>
          <w:sz w:val="22"/>
          <w:szCs w:val="22"/>
        </w:rPr>
        <w:t>You and I will assess your notebook via your self-</w:t>
      </w:r>
      <w:r w:rsidR="00160A95">
        <w:rPr>
          <w:sz w:val="22"/>
          <w:szCs w:val="22"/>
        </w:rPr>
        <w:t>reflection</w:t>
      </w:r>
      <w:r>
        <w:rPr>
          <w:sz w:val="22"/>
          <w:szCs w:val="22"/>
        </w:rPr>
        <w:t xml:space="preserve"> essay</w:t>
      </w:r>
      <w:r w:rsidR="00493275">
        <w:rPr>
          <w:sz w:val="22"/>
          <w:szCs w:val="22"/>
        </w:rPr>
        <w:t xml:space="preserve"> and based on your discussion of what went well and what needs further development</w:t>
      </w:r>
      <w:r w:rsidR="00160A95">
        <w:rPr>
          <w:sz w:val="22"/>
          <w:szCs w:val="22"/>
        </w:rPr>
        <w:t>.</w:t>
      </w:r>
      <w:r w:rsidR="00493275">
        <w:rPr>
          <w:sz w:val="22"/>
          <w:szCs w:val="22"/>
        </w:rPr>
        <w:t xml:space="preserve"> </w:t>
      </w:r>
      <w:r w:rsidR="00977466">
        <w:rPr>
          <w:sz w:val="22"/>
          <w:szCs w:val="22"/>
        </w:rPr>
        <w:t>(see rubric)</w:t>
      </w:r>
      <w:r>
        <w:rPr>
          <w:sz w:val="22"/>
          <w:szCs w:val="22"/>
        </w:rPr>
        <w:t>.</w:t>
      </w:r>
    </w:p>
    <w:p w14:paraId="24389D38" w14:textId="77777777" w:rsidR="00B618E9" w:rsidRDefault="00B618E9">
      <w:pPr>
        <w:rPr>
          <w:b/>
          <w:color w:val="FF0000"/>
          <w:sz w:val="22"/>
          <w:szCs w:val="22"/>
        </w:rPr>
      </w:pPr>
    </w:p>
    <w:p w14:paraId="2AF42205" w14:textId="77777777" w:rsidR="00B618E9" w:rsidRDefault="00B618E9">
      <w:pPr>
        <w:rPr>
          <w:b/>
          <w:color w:val="FF0000"/>
          <w:sz w:val="22"/>
          <w:szCs w:val="22"/>
        </w:rPr>
      </w:pPr>
    </w:p>
    <w:p w14:paraId="72C9E7E4" w14:textId="77777777" w:rsidR="00B618E9" w:rsidRDefault="00B618E9">
      <w:pPr>
        <w:rPr>
          <w:b/>
          <w:color w:val="FF0000"/>
          <w:sz w:val="22"/>
          <w:szCs w:val="22"/>
        </w:rPr>
      </w:pPr>
    </w:p>
    <w:p w14:paraId="46D1FA02" w14:textId="77777777" w:rsidR="00B618E9" w:rsidRDefault="00B618E9">
      <w:pPr>
        <w:rPr>
          <w:b/>
          <w:color w:val="FF0000"/>
          <w:sz w:val="22"/>
          <w:szCs w:val="22"/>
        </w:rPr>
      </w:pPr>
    </w:p>
    <w:p w14:paraId="0070F306" w14:textId="77777777" w:rsidR="00B618E9" w:rsidRDefault="00B618E9">
      <w:pPr>
        <w:rPr>
          <w:b/>
          <w:color w:val="FF0000"/>
          <w:sz w:val="22"/>
          <w:szCs w:val="22"/>
        </w:rPr>
      </w:pPr>
    </w:p>
    <w:p w14:paraId="0827EDEC" w14:textId="4441686F" w:rsidR="00B618E9" w:rsidRDefault="00B618E9">
      <w:pPr>
        <w:rPr>
          <w:b/>
          <w:color w:val="FF0000"/>
          <w:sz w:val="22"/>
          <w:szCs w:val="22"/>
        </w:rPr>
      </w:pPr>
    </w:p>
    <w:p w14:paraId="1C505061" w14:textId="50285BD9" w:rsidR="00160A95" w:rsidRDefault="00160A95">
      <w:pPr>
        <w:rPr>
          <w:b/>
          <w:color w:val="FF0000"/>
          <w:sz w:val="22"/>
          <w:szCs w:val="22"/>
        </w:rPr>
      </w:pPr>
    </w:p>
    <w:p w14:paraId="37588008" w14:textId="77777777" w:rsidR="00160A95" w:rsidRDefault="00160A95">
      <w:pPr>
        <w:rPr>
          <w:b/>
          <w:color w:val="FF0000"/>
          <w:sz w:val="22"/>
          <w:szCs w:val="22"/>
        </w:rPr>
      </w:pPr>
    </w:p>
    <w:p w14:paraId="7A6C8EF4" w14:textId="77777777" w:rsidR="00B618E9" w:rsidRDefault="00B618E9">
      <w:pPr>
        <w:rPr>
          <w:b/>
          <w:color w:val="FF0000"/>
          <w:sz w:val="22"/>
          <w:szCs w:val="22"/>
        </w:rPr>
      </w:pPr>
    </w:p>
    <w:p w14:paraId="31B52652" w14:textId="77777777" w:rsidR="00B618E9" w:rsidRDefault="00B618E9">
      <w:pPr>
        <w:rPr>
          <w:b/>
          <w:color w:val="FF0000"/>
          <w:sz w:val="22"/>
          <w:szCs w:val="22"/>
        </w:rPr>
      </w:pPr>
    </w:p>
    <w:p w14:paraId="49F89F3C" w14:textId="4D0DBE6C" w:rsidR="00B618E9" w:rsidRPr="008A1C2C" w:rsidRDefault="00B618E9" w:rsidP="00B618E9">
      <w:pPr>
        <w:jc w:val="center"/>
        <w:rPr>
          <w:b/>
          <w:color w:val="000000"/>
          <w:sz w:val="20"/>
          <w:szCs w:val="20"/>
        </w:rPr>
      </w:pPr>
      <w:r>
        <w:rPr>
          <w:b/>
          <w:color w:val="000000"/>
          <w:sz w:val="20"/>
          <w:szCs w:val="20"/>
        </w:rPr>
        <w:lastRenderedPageBreak/>
        <w:t>Metacognitive and Reading</w:t>
      </w:r>
      <w:r w:rsidR="00DE505A">
        <w:rPr>
          <w:b/>
          <w:color w:val="000000"/>
          <w:sz w:val="20"/>
          <w:szCs w:val="20"/>
        </w:rPr>
        <w:t xml:space="preserve"> Comprehension Strategy</w:t>
      </w:r>
      <w:r>
        <w:rPr>
          <w:b/>
          <w:color w:val="000000"/>
          <w:sz w:val="20"/>
          <w:szCs w:val="20"/>
        </w:rPr>
        <w:t xml:space="preserve"> Entries </w:t>
      </w:r>
    </w:p>
    <w:p w14:paraId="62018C66" w14:textId="77777777" w:rsidR="00B618E9" w:rsidRPr="003339D2" w:rsidRDefault="00B618E9" w:rsidP="00B618E9">
      <w:pPr>
        <w:pStyle w:val="Heading2"/>
        <w:rPr>
          <w:b w:val="0"/>
          <w:bCs w:val="0"/>
          <w:color w:val="000000"/>
          <w:sz w:val="20"/>
          <w:szCs w:val="20"/>
        </w:rPr>
      </w:pPr>
      <w:r w:rsidRPr="003967DC">
        <w:rPr>
          <w:color w:val="auto"/>
          <w:sz w:val="20"/>
          <w:szCs w:val="20"/>
        </w:rPr>
        <w:t>Background Information That Supports This Expectation</w:t>
      </w:r>
    </w:p>
    <w:p w14:paraId="70740975" w14:textId="77777777" w:rsidR="00B618E9" w:rsidRPr="003967DC" w:rsidRDefault="00B618E9" w:rsidP="00B618E9">
      <w:pPr>
        <w:pStyle w:val="NormalWeb"/>
        <w:rPr>
          <w:sz w:val="20"/>
          <w:szCs w:val="20"/>
        </w:rPr>
      </w:pPr>
      <w:r w:rsidRPr="003967DC">
        <w:rPr>
          <w:sz w:val="20"/>
          <w:szCs w:val="20"/>
        </w:rPr>
        <w:t>Metacognition is a critically important, yet often overlooked component of learning. Effectiv</w:t>
      </w:r>
      <w:r>
        <w:rPr>
          <w:sz w:val="20"/>
          <w:szCs w:val="20"/>
        </w:rPr>
        <w:t xml:space="preserve">e learning involves planning, goal </w:t>
      </w:r>
      <w:r w:rsidRPr="003967DC">
        <w:rPr>
          <w:sz w:val="20"/>
          <w:szCs w:val="20"/>
        </w:rPr>
        <w:t>setting, monitoring one's progress, and adapting as needed. All of these activities are metacognitive in nature</w:t>
      </w:r>
      <w:r>
        <w:rPr>
          <w:sz w:val="20"/>
          <w:szCs w:val="20"/>
        </w:rPr>
        <w:t>. The goal is to improve your</w:t>
      </w:r>
      <w:r w:rsidRPr="003967DC">
        <w:rPr>
          <w:sz w:val="20"/>
          <w:szCs w:val="20"/>
        </w:rPr>
        <w:t xml:space="preserve"> learning</w:t>
      </w:r>
      <w:r>
        <w:rPr>
          <w:sz w:val="20"/>
          <w:szCs w:val="20"/>
        </w:rPr>
        <w:t xml:space="preserve"> and reading comprehension</w:t>
      </w:r>
      <w:r w:rsidRPr="003967DC">
        <w:rPr>
          <w:sz w:val="20"/>
          <w:szCs w:val="20"/>
        </w:rPr>
        <w:t>. There are three critical steps to becoming metacognitive:</w:t>
      </w:r>
    </w:p>
    <w:p w14:paraId="2E9BB6A1" w14:textId="77777777" w:rsidR="00B618E9" w:rsidRPr="003967DC" w:rsidRDefault="00B618E9" w:rsidP="00B618E9">
      <w:pPr>
        <w:numPr>
          <w:ilvl w:val="0"/>
          <w:numId w:val="2"/>
        </w:numPr>
        <w:spacing w:line="360" w:lineRule="atLeast"/>
        <w:ind w:left="964" w:right="244"/>
        <w:rPr>
          <w:sz w:val="20"/>
          <w:szCs w:val="20"/>
        </w:rPr>
      </w:pPr>
      <w:r w:rsidRPr="003967DC">
        <w:rPr>
          <w:sz w:val="20"/>
          <w:szCs w:val="20"/>
        </w:rPr>
        <w:t xml:space="preserve">To understand that your ability to learn is mutable </w:t>
      </w:r>
    </w:p>
    <w:p w14:paraId="26BA1256" w14:textId="77777777" w:rsidR="00B618E9" w:rsidRPr="003967DC" w:rsidRDefault="00B618E9" w:rsidP="00B618E9">
      <w:pPr>
        <w:numPr>
          <w:ilvl w:val="0"/>
          <w:numId w:val="2"/>
        </w:numPr>
        <w:spacing w:line="360" w:lineRule="atLeast"/>
        <w:ind w:left="964" w:right="244"/>
        <w:rPr>
          <w:sz w:val="20"/>
          <w:szCs w:val="20"/>
        </w:rPr>
      </w:pPr>
      <w:r w:rsidRPr="003967DC">
        <w:rPr>
          <w:sz w:val="20"/>
          <w:szCs w:val="20"/>
        </w:rPr>
        <w:t>To unde</w:t>
      </w:r>
      <w:r>
        <w:rPr>
          <w:sz w:val="20"/>
          <w:szCs w:val="20"/>
        </w:rPr>
        <w:t>rstand the power of planning,</w:t>
      </w:r>
      <w:r w:rsidRPr="003967DC">
        <w:rPr>
          <w:sz w:val="20"/>
          <w:szCs w:val="20"/>
        </w:rPr>
        <w:t xml:space="preserve"> goal-setting</w:t>
      </w:r>
      <w:r>
        <w:rPr>
          <w:sz w:val="20"/>
          <w:szCs w:val="20"/>
        </w:rPr>
        <w:t xml:space="preserve"> and monitoring progress</w:t>
      </w:r>
      <w:r w:rsidRPr="003967DC">
        <w:rPr>
          <w:sz w:val="20"/>
          <w:szCs w:val="20"/>
        </w:rPr>
        <w:t xml:space="preserve"> </w:t>
      </w:r>
    </w:p>
    <w:p w14:paraId="4B5E2A88" w14:textId="77777777" w:rsidR="00B618E9" w:rsidRPr="003967DC" w:rsidRDefault="00B618E9" w:rsidP="00B618E9">
      <w:pPr>
        <w:numPr>
          <w:ilvl w:val="0"/>
          <w:numId w:val="2"/>
        </w:numPr>
        <w:spacing w:line="360" w:lineRule="atLeast"/>
        <w:ind w:left="964" w:right="244"/>
        <w:rPr>
          <w:sz w:val="20"/>
          <w:szCs w:val="20"/>
        </w:rPr>
      </w:pPr>
      <w:r w:rsidRPr="003967DC">
        <w:rPr>
          <w:sz w:val="20"/>
          <w:szCs w:val="20"/>
        </w:rPr>
        <w:t>To provide ample opportunities</w:t>
      </w:r>
      <w:r>
        <w:rPr>
          <w:sz w:val="20"/>
          <w:szCs w:val="20"/>
        </w:rPr>
        <w:t xml:space="preserve"> to practice metacognitive thinking</w:t>
      </w:r>
      <w:r w:rsidRPr="003967DC">
        <w:rPr>
          <w:sz w:val="20"/>
          <w:szCs w:val="20"/>
        </w:rPr>
        <w:t xml:space="preserve"> and adapting as necessary </w:t>
      </w:r>
    </w:p>
    <w:p w14:paraId="76929392" w14:textId="77777777" w:rsidR="00B618E9" w:rsidRPr="003967DC" w:rsidRDefault="00B618E9" w:rsidP="00B618E9">
      <w:pPr>
        <w:pStyle w:val="Heading2"/>
        <w:rPr>
          <w:color w:val="auto"/>
          <w:sz w:val="20"/>
          <w:szCs w:val="20"/>
        </w:rPr>
      </w:pPr>
      <w:r w:rsidRPr="003967DC">
        <w:rPr>
          <w:color w:val="auto"/>
          <w:sz w:val="20"/>
          <w:szCs w:val="20"/>
        </w:rPr>
        <w:t>Self-Regulated Learning</w:t>
      </w:r>
    </w:p>
    <w:p w14:paraId="70344504" w14:textId="77777777" w:rsidR="00B618E9" w:rsidRPr="003967DC" w:rsidRDefault="00B618E9" w:rsidP="00B618E9">
      <w:pPr>
        <w:pStyle w:val="NormalWeb"/>
        <w:ind w:left="720"/>
        <w:rPr>
          <w:sz w:val="20"/>
          <w:szCs w:val="20"/>
        </w:rPr>
      </w:pPr>
      <w:r w:rsidRPr="003967DC">
        <w:rPr>
          <w:sz w:val="20"/>
          <w:szCs w:val="20"/>
        </w:rPr>
        <w:t>Expert learners consider their learning goals, plan accordingly, and monitor their own learning as they carry out their plans. Novice learners, in contrast, don't have explicit learning goals, fail to plan, and often have only one learning strategy, which they apply without thinking about whether it's appropriate to the situation. Not surprisingly, novice learners are often disappointed in the results of their studying, while expert learners are generally satisfied with their results (and will make adjustments if not</w:t>
      </w:r>
      <w:r>
        <w:rPr>
          <w:sz w:val="20"/>
          <w:szCs w:val="20"/>
        </w:rPr>
        <w:t>.  This is also related to Carol Dweck’s research</w:t>
      </w:r>
      <w:r w:rsidRPr="003967DC">
        <w:rPr>
          <w:sz w:val="20"/>
          <w:szCs w:val="20"/>
        </w:rPr>
        <w:t>).</w:t>
      </w:r>
    </w:p>
    <w:p w14:paraId="2048A9C2" w14:textId="77777777" w:rsidR="00B618E9" w:rsidRPr="003967DC" w:rsidRDefault="00B618E9" w:rsidP="00B618E9">
      <w:pPr>
        <w:pStyle w:val="NormalWeb"/>
        <w:ind w:left="720"/>
        <w:rPr>
          <w:sz w:val="20"/>
          <w:szCs w:val="20"/>
        </w:rPr>
      </w:pPr>
      <w:r w:rsidRPr="003967DC">
        <w:rPr>
          <w:sz w:val="20"/>
          <w:szCs w:val="20"/>
        </w:rPr>
        <w:t>Expert learners engage in what we call Self-Regulated Learning. A Self-Regu</w:t>
      </w:r>
      <w:r>
        <w:rPr>
          <w:sz w:val="20"/>
          <w:szCs w:val="20"/>
        </w:rPr>
        <w:t>lated Learner begins with goal s</w:t>
      </w:r>
      <w:r w:rsidRPr="003967DC">
        <w:rPr>
          <w:sz w:val="20"/>
          <w:szCs w:val="20"/>
        </w:rPr>
        <w:t xml:space="preserve">etting and planning, taking into account his or her time constraints, strengths and weaknesses relevant to the learning task, and motivation for learning. Having set reasonable goals and planned his or her learning strategies, the Self-Regulated Learner then implements </w:t>
      </w:r>
      <w:r>
        <w:rPr>
          <w:sz w:val="20"/>
          <w:szCs w:val="20"/>
        </w:rPr>
        <w:t>a plan, monitors the results while studying</w:t>
      </w:r>
      <w:r w:rsidRPr="003967DC">
        <w:rPr>
          <w:sz w:val="20"/>
          <w:szCs w:val="20"/>
        </w:rPr>
        <w:t xml:space="preserve">. If the chosen strategies are working well, he or she continues; if not, he or she makes adjustments and monitors the results until they are in line with </w:t>
      </w:r>
      <w:r>
        <w:rPr>
          <w:sz w:val="20"/>
          <w:szCs w:val="20"/>
        </w:rPr>
        <w:t>the</w:t>
      </w:r>
      <w:r w:rsidRPr="003967DC">
        <w:rPr>
          <w:sz w:val="20"/>
          <w:szCs w:val="20"/>
        </w:rPr>
        <w:t xml:space="preserve"> learning goals.</w:t>
      </w:r>
    </w:p>
    <w:p w14:paraId="0C167858" w14:textId="77777777" w:rsidR="00B618E9" w:rsidRDefault="00B618E9" w:rsidP="00B618E9">
      <w:pPr>
        <w:pStyle w:val="Heading2"/>
        <w:rPr>
          <w:color w:val="auto"/>
          <w:sz w:val="20"/>
          <w:szCs w:val="20"/>
        </w:rPr>
      </w:pPr>
    </w:p>
    <w:p w14:paraId="6293950E" w14:textId="77777777" w:rsidR="00624951" w:rsidRDefault="00624951" w:rsidP="00B618E9">
      <w:pPr>
        <w:pStyle w:val="Heading2"/>
        <w:rPr>
          <w:color w:val="auto"/>
          <w:sz w:val="20"/>
          <w:szCs w:val="20"/>
        </w:rPr>
      </w:pPr>
    </w:p>
    <w:p w14:paraId="551371A1" w14:textId="77777777" w:rsidR="00B618E9" w:rsidRPr="00884BDE" w:rsidRDefault="00B618E9" w:rsidP="00B618E9">
      <w:pPr>
        <w:pStyle w:val="Heading2"/>
        <w:rPr>
          <w:color w:val="auto"/>
          <w:sz w:val="20"/>
          <w:szCs w:val="20"/>
        </w:rPr>
      </w:pPr>
      <w:r w:rsidRPr="00884BDE">
        <w:rPr>
          <w:color w:val="auto"/>
          <w:sz w:val="20"/>
          <w:szCs w:val="20"/>
        </w:rPr>
        <w:lastRenderedPageBreak/>
        <w:t>Expert Learners Can Be Made – how to make metacognitive</w:t>
      </w:r>
      <w:r>
        <w:rPr>
          <w:color w:val="auto"/>
          <w:sz w:val="20"/>
          <w:szCs w:val="20"/>
        </w:rPr>
        <w:t xml:space="preserve"> and reading</w:t>
      </w:r>
      <w:r w:rsidRPr="00884BDE">
        <w:rPr>
          <w:color w:val="auto"/>
          <w:sz w:val="20"/>
          <w:szCs w:val="20"/>
        </w:rPr>
        <w:t xml:space="preserve"> skills useful:</w:t>
      </w:r>
    </w:p>
    <w:p w14:paraId="65FB0707" w14:textId="77777777" w:rsidR="00B618E9" w:rsidRPr="00884BDE" w:rsidRDefault="00B618E9" w:rsidP="00B618E9">
      <w:pPr>
        <w:pStyle w:val="Heading3"/>
        <w:rPr>
          <w:color w:val="auto"/>
          <w:sz w:val="20"/>
          <w:szCs w:val="20"/>
        </w:rPr>
      </w:pPr>
      <w:r w:rsidRPr="00884BDE">
        <w:rPr>
          <w:color w:val="auto"/>
          <w:sz w:val="20"/>
          <w:szCs w:val="20"/>
        </w:rPr>
        <w:t>Step 1: Learning is not a fixed quantity</w:t>
      </w:r>
    </w:p>
    <w:p w14:paraId="6A4973B4" w14:textId="77777777" w:rsidR="00B618E9" w:rsidRPr="00884BDE" w:rsidRDefault="00B618E9" w:rsidP="00B618E9">
      <w:pPr>
        <w:pStyle w:val="NormalWeb"/>
        <w:ind w:left="720"/>
        <w:rPr>
          <w:sz w:val="20"/>
          <w:szCs w:val="20"/>
        </w:rPr>
      </w:pPr>
      <w:r w:rsidRPr="00884BDE">
        <w:rPr>
          <w:sz w:val="20"/>
          <w:szCs w:val="20"/>
        </w:rPr>
        <w:t>The key to a student's ability to become a self-regulated (</w:t>
      </w:r>
      <w:r>
        <w:rPr>
          <w:sz w:val="20"/>
          <w:szCs w:val="20"/>
        </w:rPr>
        <w:t>i.e., metacognitive) learner understands</w:t>
      </w:r>
      <w:r w:rsidRPr="00884BDE">
        <w:rPr>
          <w:sz w:val="20"/>
          <w:szCs w:val="20"/>
        </w:rPr>
        <w:t xml:space="preserve"> that one's ability to learn is a skill that develops over time rather than a fixed trait, inherited at birth. Students who believe that the ability to learn can improve over time earn higher grades, even after controlling for prior achievement (Henderson and Dweck, 1990). These students set reasonable learning goals for themselves and have the self-efficacy to choose and use productive learning strategies. These strategies then result in learning gains. Moreover, students can be taught that their ability to learn can improve over time; those who learn this simple lesson show increased motivation to learn and improved grades (Aronson et al., 2002; Blackwell et al., 2007).</w:t>
      </w:r>
    </w:p>
    <w:p w14:paraId="1EE8AA44" w14:textId="77777777" w:rsidR="00B618E9" w:rsidRPr="00884BDE" w:rsidRDefault="00B618E9" w:rsidP="00B618E9">
      <w:pPr>
        <w:pStyle w:val="Heading3"/>
        <w:rPr>
          <w:color w:val="auto"/>
          <w:sz w:val="20"/>
          <w:szCs w:val="20"/>
        </w:rPr>
      </w:pPr>
      <w:r w:rsidRPr="00884BDE">
        <w:rPr>
          <w:color w:val="auto"/>
          <w:sz w:val="20"/>
          <w:szCs w:val="20"/>
        </w:rPr>
        <w:t>Step 2: Set goals and plan to meet them</w:t>
      </w:r>
    </w:p>
    <w:p w14:paraId="5ED8BF6E" w14:textId="77777777" w:rsidR="00B618E9" w:rsidRPr="00884BDE" w:rsidRDefault="00B618E9" w:rsidP="00B618E9">
      <w:pPr>
        <w:pStyle w:val="NormalWeb"/>
        <w:ind w:left="720"/>
        <w:rPr>
          <w:sz w:val="20"/>
          <w:szCs w:val="20"/>
        </w:rPr>
      </w:pPr>
      <w:r w:rsidRPr="00884BDE">
        <w:rPr>
          <w:sz w:val="20"/>
          <w:szCs w:val="20"/>
        </w:rPr>
        <w:t>Many students don't set explicit learning goals for themselves, or make plans t</w:t>
      </w:r>
      <w:r>
        <w:rPr>
          <w:sz w:val="20"/>
          <w:szCs w:val="20"/>
        </w:rPr>
        <w:t>o meet any learning goals</w:t>
      </w:r>
      <w:r w:rsidRPr="00884BDE">
        <w:rPr>
          <w:sz w:val="20"/>
          <w:szCs w:val="20"/>
        </w:rPr>
        <w:t xml:space="preserve">. Yet students who received as little as half an hour of training (in the form of one-to-one tutoring) on the process of self-regulated learning outperformed students who did not receive the training in several important ways. First and foremost, they learned more. In addition, they planned how they would spend their time in the learning task, spent more of their time in goal-oriented searching, and periodically reminded themselves of their current goal (Azevedo and </w:t>
      </w:r>
      <w:proofErr w:type="spellStart"/>
      <w:r w:rsidRPr="00884BDE">
        <w:rPr>
          <w:sz w:val="20"/>
          <w:szCs w:val="20"/>
        </w:rPr>
        <w:t>Cromley</w:t>
      </w:r>
      <w:proofErr w:type="spellEnd"/>
      <w:r w:rsidRPr="00884BDE">
        <w:rPr>
          <w:sz w:val="20"/>
          <w:szCs w:val="20"/>
        </w:rPr>
        <w:t>, 2004).</w:t>
      </w:r>
    </w:p>
    <w:p w14:paraId="3C34B8CD" w14:textId="77777777" w:rsidR="00B618E9" w:rsidRPr="00884BDE" w:rsidRDefault="00B618E9" w:rsidP="00B618E9">
      <w:pPr>
        <w:pStyle w:val="Heading3"/>
        <w:rPr>
          <w:color w:val="auto"/>
          <w:sz w:val="20"/>
          <w:szCs w:val="20"/>
        </w:rPr>
      </w:pPr>
      <w:r w:rsidRPr="00884BDE">
        <w:rPr>
          <w:color w:val="auto"/>
          <w:sz w:val="20"/>
          <w:szCs w:val="20"/>
        </w:rPr>
        <w:t>Step 3: Provide opportunities to practice self-monitoring and adapting</w:t>
      </w:r>
    </w:p>
    <w:p w14:paraId="4DA26225" w14:textId="77777777" w:rsidR="00B618E9" w:rsidRPr="00884BDE" w:rsidRDefault="00B618E9" w:rsidP="00B618E9">
      <w:pPr>
        <w:pStyle w:val="Heading3"/>
        <w:ind w:left="720"/>
        <w:rPr>
          <w:b w:val="0"/>
          <w:color w:val="auto"/>
          <w:sz w:val="20"/>
          <w:szCs w:val="20"/>
        </w:rPr>
      </w:pPr>
      <w:r w:rsidRPr="00884BDE">
        <w:rPr>
          <w:b w:val="0"/>
          <w:color w:val="auto"/>
          <w:sz w:val="20"/>
          <w:szCs w:val="20"/>
        </w:rPr>
        <w:t xml:space="preserve">Accurate self-monitoring is quite difficult. Many first-year college students, in particular, are over-confident. For example, first-year students at Carnegie Mellon University were asked what grades they anticipated earning in their science and math courses. While results varied somewhat by subject area, more than 90% of students in biology, chemistry, physics and calculus courses expected to earn A's or B's. These expectations were clearly not realistic and suggested some problems on the horizon for these students. </w:t>
      </w:r>
    </w:p>
    <w:p w14:paraId="699BFED4" w14:textId="77777777" w:rsidR="00B618E9" w:rsidRPr="00884BDE" w:rsidRDefault="00B618E9" w:rsidP="00B618E9">
      <w:pPr>
        <w:pStyle w:val="Heading2"/>
        <w:rPr>
          <w:color w:val="auto"/>
          <w:sz w:val="20"/>
          <w:szCs w:val="20"/>
        </w:rPr>
      </w:pPr>
    </w:p>
    <w:p w14:paraId="52CA3591" w14:textId="77777777" w:rsidR="00624951" w:rsidRDefault="00624951" w:rsidP="00B618E9">
      <w:pPr>
        <w:pStyle w:val="Heading2"/>
        <w:rPr>
          <w:i/>
          <w:color w:val="auto"/>
          <w:sz w:val="20"/>
          <w:szCs w:val="20"/>
        </w:rPr>
      </w:pPr>
    </w:p>
    <w:p w14:paraId="208BFF9B" w14:textId="77777777" w:rsidR="00B618E9" w:rsidRDefault="00B618E9" w:rsidP="00B618E9">
      <w:pPr>
        <w:pStyle w:val="Heading2"/>
        <w:rPr>
          <w:i/>
          <w:color w:val="auto"/>
          <w:sz w:val="20"/>
          <w:szCs w:val="20"/>
        </w:rPr>
      </w:pPr>
      <w:r w:rsidRPr="00624951">
        <w:rPr>
          <w:i/>
          <w:color w:val="auto"/>
          <w:sz w:val="20"/>
          <w:szCs w:val="20"/>
          <w:highlight w:val="yellow"/>
        </w:rPr>
        <w:lastRenderedPageBreak/>
        <w:t>Description of the Assignment</w:t>
      </w:r>
    </w:p>
    <w:p w14:paraId="35D9A910" w14:textId="77777777" w:rsidR="00B618E9" w:rsidRDefault="00B618E9" w:rsidP="00B618E9">
      <w:pPr>
        <w:spacing w:line="336" w:lineRule="atLeast"/>
        <w:rPr>
          <w:sz w:val="20"/>
          <w:szCs w:val="20"/>
        </w:rPr>
      </w:pPr>
      <w:r w:rsidRPr="00884BDE">
        <w:rPr>
          <w:sz w:val="20"/>
          <w:szCs w:val="20"/>
        </w:rPr>
        <w:t>Metacognitive reflections ar</w:t>
      </w:r>
      <w:r>
        <w:rPr>
          <w:sz w:val="20"/>
          <w:szCs w:val="20"/>
        </w:rPr>
        <w:t>e designed to you</w:t>
      </w:r>
      <w:r w:rsidRPr="00884BDE">
        <w:rPr>
          <w:sz w:val="20"/>
          <w:szCs w:val="20"/>
        </w:rPr>
        <w:t xml:space="preserve"> to t</w:t>
      </w:r>
      <w:r>
        <w:rPr>
          <w:sz w:val="20"/>
          <w:szCs w:val="20"/>
        </w:rPr>
        <w:t>hink about your learning processes</w:t>
      </w:r>
      <w:r w:rsidRPr="00884BDE">
        <w:rPr>
          <w:sz w:val="20"/>
          <w:szCs w:val="20"/>
        </w:rPr>
        <w:t xml:space="preserve"> in relation to learning goals that </w:t>
      </w:r>
      <w:r>
        <w:rPr>
          <w:sz w:val="20"/>
          <w:szCs w:val="20"/>
        </w:rPr>
        <w:t>you have set</w:t>
      </w:r>
      <w:r w:rsidRPr="00884BDE">
        <w:rPr>
          <w:sz w:val="20"/>
          <w:szCs w:val="20"/>
        </w:rPr>
        <w:t xml:space="preserve">. </w:t>
      </w:r>
    </w:p>
    <w:p w14:paraId="7A3796C9" w14:textId="77777777" w:rsidR="00B618E9" w:rsidRDefault="00B618E9" w:rsidP="00B618E9">
      <w:pPr>
        <w:numPr>
          <w:ilvl w:val="0"/>
          <w:numId w:val="3"/>
        </w:numPr>
        <w:spacing w:line="336" w:lineRule="atLeast"/>
        <w:rPr>
          <w:sz w:val="20"/>
          <w:szCs w:val="20"/>
        </w:rPr>
      </w:pPr>
      <w:r>
        <w:rPr>
          <w:sz w:val="20"/>
          <w:szCs w:val="20"/>
        </w:rPr>
        <w:t>First, complete the Metacognitive Inventory and the Survey of Reading.</w:t>
      </w:r>
    </w:p>
    <w:p w14:paraId="41A0A444" w14:textId="77777777" w:rsidR="00B618E9" w:rsidRDefault="00B618E9" w:rsidP="00B618E9">
      <w:pPr>
        <w:numPr>
          <w:ilvl w:val="0"/>
          <w:numId w:val="3"/>
        </w:numPr>
        <w:spacing w:line="336" w:lineRule="atLeast"/>
        <w:rPr>
          <w:sz w:val="20"/>
          <w:szCs w:val="20"/>
        </w:rPr>
      </w:pPr>
      <w:r>
        <w:rPr>
          <w:sz w:val="20"/>
          <w:szCs w:val="20"/>
        </w:rPr>
        <w:t>Set two goals (using the results of the Metacognitive Inventory and Survey of Reading): a metacognitive and reading goal.</w:t>
      </w:r>
    </w:p>
    <w:p w14:paraId="13ED9707" w14:textId="1CC79374" w:rsidR="005B0B60" w:rsidRDefault="005B0B60" w:rsidP="00B618E9">
      <w:pPr>
        <w:numPr>
          <w:ilvl w:val="0"/>
          <w:numId w:val="3"/>
        </w:numPr>
        <w:spacing w:line="336" w:lineRule="atLeast"/>
        <w:rPr>
          <w:sz w:val="20"/>
          <w:szCs w:val="20"/>
        </w:rPr>
      </w:pPr>
      <w:r>
        <w:rPr>
          <w:sz w:val="20"/>
          <w:szCs w:val="20"/>
        </w:rPr>
        <w:t>Then, keep track of your metacognitive thinking and how you are accomplishing your reading goal each day.</w:t>
      </w:r>
    </w:p>
    <w:p w14:paraId="4ACA994C" w14:textId="48DB2A08" w:rsidR="00B618E9" w:rsidRDefault="00B618E9" w:rsidP="00B618E9">
      <w:pPr>
        <w:numPr>
          <w:ilvl w:val="0"/>
          <w:numId w:val="3"/>
        </w:numPr>
        <w:spacing w:line="336" w:lineRule="atLeast"/>
        <w:rPr>
          <w:sz w:val="20"/>
          <w:szCs w:val="20"/>
        </w:rPr>
      </w:pPr>
      <w:r>
        <w:rPr>
          <w:sz w:val="20"/>
          <w:szCs w:val="20"/>
        </w:rPr>
        <w:t xml:space="preserve"> </w:t>
      </w:r>
      <w:r w:rsidR="00624951">
        <w:rPr>
          <w:sz w:val="20"/>
          <w:szCs w:val="20"/>
        </w:rPr>
        <w:t>At the end of week one and three,</w:t>
      </w:r>
      <w:r w:rsidR="00F937BD">
        <w:rPr>
          <w:sz w:val="20"/>
          <w:szCs w:val="20"/>
        </w:rPr>
        <w:t xml:space="preserve"> you will write a</w:t>
      </w:r>
      <w:r>
        <w:rPr>
          <w:sz w:val="20"/>
          <w:szCs w:val="20"/>
        </w:rPr>
        <w:t xml:space="preserve"> reflection of your metacognitive and reading goals and include those reflections in your </w:t>
      </w:r>
      <w:r w:rsidR="003C435B">
        <w:rPr>
          <w:sz w:val="20"/>
          <w:szCs w:val="20"/>
        </w:rPr>
        <w:t xml:space="preserve">Interactive Notebook </w:t>
      </w:r>
      <w:r w:rsidR="00F937BD">
        <w:rPr>
          <w:b/>
          <w:sz w:val="20"/>
          <w:szCs w:val="20"/>
        </w:rPr>
        <w:t>Self-Assessment Essay</w:t>
      </w:r>
      <w:r>
        <w:rPr>
          <w:sz w:val="20"/>
          <w:szCs w:val="20"/>
        </w:rPr>
        <w:t xml:space="preserve">. </w:t>
      </w:r>
    </w:p>
    <w:p w14:paraId="5967D538" w14:textId="4BF1FC22" w:rsidR="00B618E9" w:rsidRPr="00C46F59" w:rsidRDefault="00B618E9" w:rsidP="00B618E9">
      <w:pPr>
        <w:numPr>
          <w:ilvl w:val="1"/>
          <w:numId w:val="3"/>
        </w:numPr>
        <w:spacing w:line="336" w:lineRule="atLeast"/>
        <w:rPr>
          <w:sz w:val="20"/>
          <w:szCs w:val="20"/>
        </w:rPr>
      </w:pPr>
      <w:r>
        <w:rPr>
          <w:sz w:val="20"/>
          <w:szCs w:val="20"/>
        </w:rPr>
        <w:t xml:space="preserve">This is a </w:t>
      </w:r>
      <w:r w:rsidRPr="00E16ED0">
        <w:rPr>
          <w:i/>
          <w:sz w:val="20"/>
          <w:szCs w:val="20"/>
        </w:rPr>
        <w:t>big picture</w:t>
      </w:r>
      <w:r>
        <w:rPr>
          <w:sz w:val="20"/>
          <w:szCs w:val="20"/>
        </w:rPr>
        <w:t xml:space="preserve"> reflection</w:t>
      </w:r>
      <w:r w:rsidR="00F937BD">
        <w:rPr>
          <w:sz w:val="20"/>
          <w:szCs w:val="20"/>
        </w:rPr>
        <w:t>/analysis</w:t>
      </w:r>
      <w:r w:rsidR="005B0B60">
        <w:rPr>
          <w:sz w:val="20"/>
          <w:szCs w:val="20"/>
        </w:rPr>
        <w:t xml:space="preserve"> with examples to support your analysis</w:t>
      </w:r>
      <w:r>
        <w:rPr>
          <w:sz w:val="20"/>
          <w:szCs w:val="20"/>
        </w:rPr>
        <w:t xml:space="preserve">.  In short, based on your goals (metacognitive and reading) and based on what you did or did not do each day, reflect on what have you learned about yourself as a metacognitive learner and reading </w:t>
      </w:r>
      <w:proofErr w:type="spellStart"/>
      <w:r>
        <w:rPr>
          <w:sz w:val="20"/>
          <w:szCs w:val="20"/>
        </w:rPr>
        <w:t>compehender</w:t>
      </w:r>
      <w:proofErr w:type="spellEnd"/>
      <w:r w:rsidR="00160A95">
        <w:rPr>
          <w:sz w:val="20"/>
          <w:szCs w:val="20"/>
        </w:rPr>
        <w:t>.</w:t>
      </w:r>
      <w:r>
        <w:rPr>
          <w:sz w:val="20"/>
          <w:szCs w:val="20"/>
        </w:rPr>
        <w:t xml:space="preserve">  What went well and why?  What didn’t go well and why? What will you do differently and state why (this is your analysis)? </w:t>
      </w:r>
      <w:r w:rsidRPr="00884BDE">
        <w:rPr>
          <w:sz w:val="20"/>
          <w:szCs w:val="20"/>
        </w:rPr>
        <w:t xml:space="preserve"> </w:t>
      </w:r>
      <w:r>
        <w:rPr>
          <w:sz w:val="20"/>
          <w:szCs w:val="20"/>
        </w:rPr>
        <w:t>Then, set a new goal for the coming week or you may continue with your first goal and state why.  It is your learning, you decide.  Just be sure to inform me if you are setting new goal(s) or that you are continuing with your first two goals.</w:t>
      </w:r>
    </w:p>
    <w:p w14:paraId="61B1FE1F" w14:textId="77777777" w:rsidR="00B618E9" w:rsidRPr="006708CB" w:rsidRDefault="00B618E9" w:rsidP="00B618E9">
      <w:pPr>
        <w:spacing w:line="336" w:lineRule="atLeast"/>
        <w:rPr>
          <w:b/>
          <w:sz w:val="20"/>
          <w:szCs w:val="20"/>
        </w:rPr>
      </w:pPr>
    </w:p>
    <w:p w14:paraId="0D8BDF0D" w14:textId="77777777" w:rsidR="00B618E9" w:rsidRPr="002F2E5F" w:rsidRDefault="00B618E9">
      <w:pPr>
        <w:rPr>
          <w:b/>
          <w:color w:val="FF0000"/>
          <w:sz w:val="22"/>
          <w:szCs w:val="22"/>
        </w:rPr>
      </w:pPr>
    </w:p>
    <w:sectPr w:rsidR="00B618E9" w:rsidRPr="002F2E5F" w:rsidSect="009417FB">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9000417" w:usb3="00000000" w:csb0="000200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9E60E6"/>
    <w:multiLevelType w:val="multilevel"/>
    <w:tmpl w:val="557CF50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204814B4"/>
    <w:multiLevelType w:val="hybridMultilevel"/>
    <w:tmpl w:val="E168D56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7DBE343E"/>
    <w:multiLevelType w:val="hybridMultilevel"/>
    <w:tmpl w:val="2BA2633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6"/>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5DF"/>
    <w:rsid w:val="00002D9A"/>
    <w:rsid w:val="00012AC4"/>
    <w:rsid w:val="00025782"/>
    <w:rsid w:val="00090E78"/>
    <w:rsid w:val="000A5B02"/>
    <w:rsid w:val="000C3347"/>
    <w:rsid w:val="00160A95"/>
    <w:rsid w:val="001A5F6C"/>
    <w:rsid w:val="001D743F"/>
    <w:rsid w:val="00220718"/>
    <w:rsid w:val="002213C4"/>
    <w:rsid w:val="002773EC"/>
    <w:rsid w:val="002F2E5F"/>
    <w:rsid w:val="00306519"/>
    <w:rsid w:val="00323182"/>
    <w:rsid w:val="003C435B"/>
    <w:rsid w:val="003C6550"/>
    <w:rsid w:val="00432CBD"/>
    <w:rsid w:val="00437A40"/>
    <w:rsid w:val="00493275"/>
    <w:rsid w:val="00494B25"/>
    <w:rsid w:val="004A295E"/>
    <w:rsid w:val="004B077F"/>
    <w:rsid w:val="00596FB1"/>
    <w:rsid w:val="005A0A02"/>
    <w:rsid w:val="005B0B60"/>
    <w:rsid w:val="00624951"/>
    <w:rsid w:val="006B0FEE"/>
    <w:rsid w:val="006B404D"/>
    <w:rsid w:val="00785720"/>
    <w:rsid w:val="007C533F"/>
    <w:rsid w:val="007E3CBA"/>
    <w:rsid w:val="008F6698"/>
    <w:rsid w:val="009417FB"/>
    <w:rsid w:val="00955AAB"/>
    <w:rsid w:val="00977466"/>
    <w:rsid w:val="00991F17"/>
    <w:rsid w:val="00AA1CE9"/>
    <w:rsid w:val="00B23B77"/>
    <w:rsid w:val="00B35F89"/>
    <w:rsid w:val="00B618E9"/>
    <w:rsid w:val="00C806D5"/>
    <w:rsid w:val="00D93BB1"/>
    <w:rsid w:val="00D94C33"/>
    <w:rsid w:val="00DE505A"/>
    <w:rsid w:val="00E05BD5"/>
    <w:rsid w:val="00E81BD9"/>
    <w:rsid w:val="00EA736D"/>
    <w:rsid w:val="00EB05DF"/>
    <w:rsid w:val="00EF6A22"/>
    <w:rsid w:val="00F937BD"/>
    <w:rsid w:val="00FC457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1421A21"/>
  <w14:defaultImageDpi w14:val="300"/>
  <w15:docId w15:val="{9FE8784E-DC37-B447-BF3D-C82A4E797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05DF"/>
  </w:style>
  <w:style w:type="paragraph" w:styleId="Heading2">
    <w:name w:val="heading 2"/>
    <w:basedOn w:val="Normal"/>
    <w:link w:val="Heading2Char"/>
    <w:qFormat/>
    <w:rsid w:val="00B618E9"/>
    <w:pPr>
      <w:spacing w:before="463" w:after="154" w:line="309" w:lineRule="atLeast"/>
      <w:outlineLvl w:val="1"/>
    </w:pPr>
    <w:rPr>
      <w:rFonts w:ascii="Times New Roman" w:eastAsia="Times New Roman" w:hAnsi="Times New Roman" w:cs="Times New Roman"/>
      <w:b/>
      <w:bCs/>
      <w:color w:val="5C3D18"/>
      <w:sz w:val="28"/>
      <w:szCs w:val="28"/>
    </w:rPr>
  </w:style>
  <w:style w:type="paragraph" w:styleId="Heading3">
    <w:name w:val="heading 3"/>
    <w:basedOn w:val="Normal"/>
    <w:link w:val="Heading3Char"/>
    <w:qFormat/>
    <w:rsid w:val="00B618E9"/>
    <w:pPr>
      <w:spacing w:before="360" w:line="360" w:lineRule="atLeast"/>
      <w:outlineLvl w:val="2"/>
    </w:pPr>
    <w:rPr>
      <w:rFonts w:ascii="Times New Roman" w:eastAsia="Times New Roman" w:hAnsi="Times New Roman" w:cs="Times New Roman"/>
      <w:b/>
      <w:bCs/>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B05DF"/>
    <w:rPr>
      <w:color w:val="0000FF" w:themeColor="hyperlink"/>
      <w:u w:val="single"/>
    </w:rPr>
  </w:style>
  <w:style w:type="paragraph" w:styleId="ListParagraph">
    <w:name w:val="List Paragraph"/>
    <w:basedOn w:val="Normal"/>
    <w:uiPriority w:val="34"/>
    <w:qFormat/>
    <w:rsid w:val="00AA1CE9"/>
    <w:pPr>
      <w:ind w:left="720"/>
      <w:contextualSpacing/>
    </w:pPr>
  </w:style>
  <w:style w:type="character" w:customStyle="1" w:styleId="Heading2Char">
    <w:name w:val="Heading 2 Char"/>
    <w:basedOn w:val="DefaultParagraphFont"/>
    <w:link w:val="Heading2"/>
    <w:rsid w:val="00B618E9"/>
    <w:rPr>
      <w:rFonts w:ascii="Times New Roman" w:eastAsia="Times New Roman" w:hAnsi="Times New Roman" w:cs="Times New Roman"/>
      <w:b/>
      <w:bCs/>
      <w:color w:val="5C3D18"/>
      <w:sz w:val="28"/>
      <w:szCs w:val="28"/>
    </w:rPr>
  </w:style>
  <w:style w:type="character" w:customStyle="1" w:styleId="Heading3Char">
    <w:name w:val="Heading 3 Char"/>
    <w:basedOn w:val="DefaultParagraphFont"/>
    <w:link w:val="Heading3"/>
    <w:rsid w:val="00B618E9"/>
    <w:rPr>
      <w:rFonts w:ascii="Times New Roman" w:eastAsia="Times New Roman" w:hAnsi="Times New Roman" w:cs="Times New Roman"/>
      <w:b/>
      <w:bCs/>
      <w:color w:val="666666"/>
    </w:rPr>
  </w:style>
  <w:style w:type="paragraph" w:styleId="NormalWeb">
    <w:name w:val="Normal (Web)"/>
    <w:basedOn w:val="Normal"/>
    <w:rsid w:val="00B618E9"/>
    <w:pPr>
      <w:spacing w:before="360" w:after="360" w:line="360" w:lineRule="atLeast"/>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4</Pages>
  <Words>1122</Words>
  <Characters>6402</Characters>
  <Application>Microsoft Office Word</Application>
  <DocSecurity>0</DocSecurity>
  <Lines>53</Lines>
  <Paragraphs>15</Paragraphs>
  <ScaleCrop>false</ScaleCrop>
  <Company>Cornell College</Company>
  <LinksUpToDate>false</LinksUpToDate>
  <CharactersWithSpaces>7509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Kerry Bostwick</dc:creator>
  <cp:keywords/>
  <dc:description/>
  <cp:lastModifiedBy>Kerry Bostwick</cp:lastModifiedBy>
  <cp:revision>3</cp:revision>
  <dcterms:created xsi:type="dcterms:W3CDTF">2019-10-21T10:49:00Z</dcterms:created>
  <dcterms:modified xsi:type="dcterms:W3CDTF">2019-10-21T10:54:00Z</dcterms:modified>
</cp:coreProperties>
</file>