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AFF0F" w14:textId="5E14C4CD" w:rsidR="00026A21" w:rsidRDefault="00AB7C54" w:rsidP="00AB7C54">
      <w:pPr>
        <w:jc w:val="center"/>
        <w:rPr>
          <w:b/>
          <w:sz w:val="36"/>
          <w:szCs w:val="36"/>
        </w:rPr>
      </w:pPr>
      <w:r w:rsidRPr="00AB7C54">
        <w:rPr>
          <w:b/>
          <w:sz w:val="36"/>
          <w:szCs w:val="36"/>
        </w:rPr>
        <w:t>PHY</w:t>
      </w:r>
      <w:r w:rsidR="00830DB4">
        <w:rPr>
          <w:b/>
          <w:sz w:val="36"/>
          <w:szCs w:val="36"/>
        </w:rPr>
        <w:t>SICS 2</w:t>
      </w:r>
      <w:r w:rsidRPr="00AB7C54">
        <w:rPr>
          <w:b/>
          <w:sz w:val="36"/>
          <w:szCs w:val="36"/>
        </w:rPr>
        <w:t>: HOMEWO</w:t>
      </w:r>
      <w:r>
        <w:rPr>
          <w:b/>
          <w:sz w:val="36"/>
          <w:szCs w:val="36"/>
        </w:rPr>
        <w:t>R</w:t>
      </w:r>
      <w:r w:rsidRPr="00AB7C54">
        <w:rPr>
          <w:b/>
          <w:sz w:val="36"/>
          <w:szCs w:val="36"/>
        </w:rPr>
        <w:t>K</w:t>
      </w:r>
      <w:r w:rsidR="002A7022">
        <w:rPr>
          <w:b/>
          <w:sz w:val="36"/>
          <w:szCs w:val="36"/>
        </w:rPr>
        <w:t xml:space="preserve"> </w:t>
      </w:r>
      <w:r w:rsidR="00830DB4">
        <w:rPr>
          <w:b/>
          <w:sz w:val="36"/>
          <w:szCs w:val="36"/>
        </w:rPr>
        <w:t>2</w:t>
      </w:r>
      <w:bookmarkStart w:id="0" w:name="_GoBack"/>
      <w:bookmarkEnd w:id="0"/>
    </w:p>
    <w:p w14:paraId="0C37A91C" w14:textId="77777777" w:rsidR="008B654B" w:rsidRDefault="008B654B" w:rsidP="00AB7C54">
      <w:pPr>
        <w:jc w:val="center"/>
        <w:rPr>
          <w:b/>
          <w:sz w:val="36"/>
          <w:szCs w:val="36"/>
        </w:rPr>
      </w:pPr>
    </w:p>
    <w:p w14:paraId="4E5F55A9" w14:textId="77777777" w:rsidR="008B654B" w:rsidRPr="008B654B" w:rsidRDefault="008B654B" w:rsidP="00B132D2">
      <w:pPr>
        <w:pStyle w:val="ListParagraph"/>
        <w:rPr>
          <w:sz w:val="28"/>
          <w:szCs w:val="28"/>
        </w:rPr>
      </w:pPr>
    </w:p>
    <w:p w14:paraId="3A6620F7" w14:textId="77777777" w:rsidR="00AE3971" w:rsidRDefault="00AE3971" w:rsidP="00AB7C54">
      <w:pPr>
        <w:numPr>
          <w:ilvl w:val="0"/>
          <w:numId w:val="1"/>
        </w:numPr>
        <w:rPr>
          <w:iCs/>
          <w:sz w:val="28"/>
          <w:szCs w:val="28"/>
        </w:rPr>
      </w:pPr>
      <w:r>
        <w:rPr>
          <w:iCs/>
          <w:sz w:val="28"/>
          <w:szCs w:val="28"/>
        </w:rPr>
        <w:t>An electric dipole consists of charges +2e and -2e separated by 0.78 nm. It is in electric field of strength 3.4 x 10</w:t>
      </w:r>
      <w:r>
        <w:rPr>
          <w:iCs/>
          <w:sz w:val="28"/>
          <w:szCs w:val="28"/>
          <w:vertAlign w:val="superscript"/>
        </w:rPr>
        <w:t xml:space="preserve">6 </w:t>
      </w:r>
      <w:r>
        <w:rPr>
          <w:iCs/>
          <w:sz w:val="28"/>
          <w:szCs w:val="28"/>
        </w:rPr>
        <w:t>N/C. Calculate the magnitude of the torque on the dipole when the dipole moment is (a) parallel to, (b) perpendicular to, and (c) antiparallel to the electric filed.</w:t>
      </w:r>
    </w:p>
    <w:p w14:paraId="7B0B8522" w14:textId="77777777" w:rsidR="00AE3971" w:rsidRPr="00AE3971" w:rsidRDefault="00AE3971" w:rsidP="00AE3971">
      <w:pPr>
        <w:ind w:left="720"/>
        <w:rPr>
          <w:iCs/>
          <w:sz w:val="28"/>
          <w:szCs w:val="28"/>
        </w:rPr>
      </w:pPr>
    </w:p>
    <w:p w14:paraId="03FF6EA7" w14:textId="77777777" w:rsidR="00AB7C54" w:rsidRPr="00AB7C54" w:rsidRDefault="00AB7C54" w:rsidP="00AB7C54">
      <w:pPr>
        <w:numPr>
          <w:ilvl w:val="0"/>
          <w:numId w:val="1"/>
        </w:numPr>
        <w:rPr>
          <w:iCs/>
          <w:sz w:val="28"/>
          <w:szCs w:val="28"/>
        </w:rPr>
      </w:pPr>
      <w:r w:rsidRPr="00AB7C54">
        <w:rPr>
          <w:sz w:val="28"/>
          <w:szCs w:val="28"/>
        </w:rPr>
        <w:t xml:space="preserve">In the figure below, a buttery net is in a uniform electric field of magnitude </w:t>
      </w:r>
      <w:r w:rsidRPr="00AB7C54">
        <w:rPr>
          <w:b/>
          <w:bCs/>
          <w:iCs/>
          <w:sz w:val="28"/>
          <w:szCs w:val="28"/>
        </w:rPr>
        <w:t xml:space="preserve">E </w:t>
      </w:r>
      <w:r w:rsidRPr="00AB7C54">
        <w:rPr>
          <w:sz w:val="28"/>
          <w:szCs w:val="28"/>
        </w:rPr>
        <w:t>= 3</w:t>
      </w:r>
      <w:r w:rsidRPr="00AB7C54">
        <w:rPr>
          <w:iCs/>
          <w:sz w:val="28"/>
          <w:szCs w:val="28"/>
        </w:rPr>
        <w:t>.</w:t>
      </w:r>
      <w:r w:rsidRPr="00AB7C54">
        <w:rPr>
          <w:sz w:val="28"/>
          <w:szCs w:val="28"/>
        </w:rPr>
        <w:t>0</w:t>
      </w:r>
      <w:r w:rsidRPr="00AB7C54">
        <w:rPr>
          <w:iCs/>
          <w:sz w:val="28"/>
          <w:szCs w:val="28"/>
        </w:rPr>
        <w:t xml:space="preserve"> x </w:t>
      </w:r>
      <w:r w:rsidRPr="00AB7C54">
        <w:rPr>
          <w:sz w:val="28"/>
          <w:szCs w:val="28"/>
        </w:rPr>
        <w:t>10</w:t>
      </w:r>
      <w:r w:rsidRPr="00AB7C54">
        <w:rPr>
          <w:rFonts w:hint="eastAsia"/>
          <w:iCs/>
          <w:sz w:val="28"/>
          <w:szCs w:val="28"/>
          <w:vertAlign w:val="superscript"/>
        </w:rPr>
        <w:t>-</w:t>
      </w:r>
      <w:r w:rsidRPr="00AB7C54">
        <w:rPr>
          <w:iCs/>
          <w:sz w:val="28"/>
          <w:szCs w:val="28"/>
          <w:vertAlign w:val="superscript"/>
        </w:rPr>
        <w:t>3</w:t>
      </w:r>
      <w:r w:rsidRPr="00AB7C54">
        <w:rPr>
          <w:sz w:val="28"/>
          <w:szCs w:val="28"/>
        </w:rPr>
        <w:t xml:space="preserve"> N/C. The rim of the net is a circle of radius </w:t>
      </w:r>
      <w:r w:rsidRPr="00AB7C54">
        <w:rPr>
          <w:iCs/>
          <w:sz w:val="28"/>
          <w:szCs w:val="28"/>
        </w:rPr>
        <w:t xml:space="preserve">a </w:t>
      </w:r>
      <w:r w:rsidRPr="00AB7C54">
        <w:rPr>
          <w:sz w:val="28"/>
          <w:szCs w:val="28"/>
        </w:rPr>
        <w:t>= 0</w:t>
      </w:r>
      <w:r w:rsidRPr="00AB7C54">
        <w:rPr>
          <w:iCs/>
          <w:sz w:val="28"/>
          <w:szCs w:val="28"/>
        </w:rPr>
        <w:t>.</w:t>
      </w:r>
      <w:r w:rsidRPr="00AB7C54">
        <w:rPr>
          <w:sz w:val="28"/>
          <w:szCs w:val="28"/>
        </w:rPr>
        <w:t>11 m, is aligned perpendicular to the field. There is no net electric charge on or near the netting. Find the electric flux</w:t>
      </w:r>
      <w:r w:rsidRPr="00AB7C54">
        <w:rPr>
          <w:iCs/>
          <w:sz w:val="28"/>
          <w:szCs w:val="28"/>
        </w:rPr>
        <w:t xml:space="preserve"> </w:t>
      </w:r>
      <w:r w:rsidRPr="00AB7C54">
        <w:rPr>
          <w:sz w:val="28"/>
          <w:szCs w:val="28"/>
        </w:rPr>
        <w:t>through the netting.</w:t>
      </w:r>
    </w:p>
    <w:p w14:paraId="7944B589" w14:textId="77777777" w:rsidR="00AB7C54" w:rsidRDefault="00AB7C54" w:rsidP="00AB7C54">
      <w:pPr>
        <w:rPr>
          <w:iCs/>
          <w:sz w:val="28"/>
          <w:szCs w:val="28"/>
        </w:rPr>
      </w:pPr>
    </w:p>
    <w:p w14:paraId="5BF543CD" w14:textId="77777777" w:rsidR="008B654B" w:rsidRDefault="00AB7C54" w:rsidP="008B654B">
      <w:pPr>
        <w:jc w:val="center"/>
        <w:rPr>
          <w:iCs/>
          <w:sz w:val="28"/>
          <w:szCs w:val="28"/>
        </w:rPr>
      </w:pPr>
      <w:r>
        <w:rPr>
          <w:iCs/>
          <w:noProof/>
          <w:sz w:val="28"/>
          <w:szCs w:val="28"/>
        </w:rPr>
        <w:drawing>
          <wp:inline distT="0" distB="0" distL="0" distR="0" wp14:anchorId="00B7823B" wp14:editId="1B0BB33B">
            <wp:extent cx="1962150" cy="129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4468" cy="1312562"/>
                    </a:xfrm>
                    <a:prstGeom prst="rect">
                      <a:avLst/>
                    </a:prstGeom>
                    <a:noFill/>
                    <a:ln>
                      <a:noFill/>
                    </a:ln>
                  </pic:spPr>
                </pic:pic>
              </a:graphicData>
            </a:graphic>
          </wp:inline>
        </w:drawing>
      </w:r>
    </w:p>
    <w:p w14:paraId="6B36F333" w14:textId="77777777" w:rsidR="00AB7C54" w:rsidRDefault="00AB7C54" w:rsidP="00CC3ABB">
      <w:pPr>
        <w:pStyle w:val="ListParagraph"/>
        <w:numPr>
          <w:ilvl w:val="0"/>
          <w:numId w:val="1"/>
        </w:numPr>
        <w:rPr>
          <w:iCs/>
          <w:sz w:val="28"/>
          <w:szCs w:val="28"/>
        </w:rPr>
      </w:pPr>
      <w:r w:rsidRPr="00CC3ABB">
        <w:rPr>
          <w:iCs/>
          <w:sz w:val="28"/>
          <w:szCs w:val="28"/>
        </w:rPr>
        <w:t>Space vehicles traveling through Earth's radiation belts can intercept a significant number of electrons. The resulting charge buildup can damage electronic components and disrupt operations. Suppose a spherical metal satellite 1.3 meters in diameter accumulates 2</w:t>
      </w:r>
      <w:r w:rsidRPr="00CC3ABB">
        <w:rPr>
          <w:i/>
          <w:iCs/>
          <w:sz w:val="28"/>
          <w:szCs w:val="28"/>
        </w:rPr>
        <w:t>.</w:t>
      </w:r>
      <w:r w:rsidRPr="00CC3ABB">
        <w:rPr>
          <w:iCs/>
          <w:sz w:val="28"/>
          <w:szCs w:val="28"/>
        </w:rPr>
        <w:t>4</w:t>
      </w:r>
      <w:r w:rsidRPr="00CC3ABB">
        <w:rPr>
          <w:i/>
          <w:iCs/>
          <w:sz w:val="28"/>
          <w:szCs w:val="28"/>
        </w:rPr>
        <w:t xml:space="preserve"> x </w:t>
      </w:r>
      <w:r w:rsidRPr="00CC3ABB">
        <w:rPr>
          <w:iCs/>
          <w:sz w:val="28"/>
          <w:szCs w:val="28"/>
        </w:rPr>
        <w:t>10</w:t>
      </w:r>
      <w:r w:rsidRPr="00CC3ABB">
        <w:rPr>
          <w:rFonts w:hint="eastAsia"/>
          <w:i/>
          <w:iCs/>
          <w:sz w:val="28"/>
          <w:szCs w:val="28"/>
          <w:vertAlign w:val="superscript"/>
        </w:rPr>
        <w:t>-</w:t>
      </w:r>
      <w:r w:rsidRPr="00CC3ABB">
        <w:rPr>
          <w:i/>
          <w:iCs/>
          <w:sz w:val="28"/>
          <w:szCs w:val="28"/>
          <w:vertAlign w:val="superscript"/>
        </w:rPr>
        <w:t>6</w:t>
      </w:r>
      <w:r w:rsidRPr="00CC3ABB">
        <w:rPr>
          <w:iCs/>
          <w:sz w:val="28"/>
          <w:szCs w:val="28"/>
        </w:rPr>
        <w:t xml:space="preserve"> C of charge in one orbital revolution. (a) Find the resulting surface charge density. (b) Calculate the magnitude of the electric field just outside the surface of the satellite due to the surface charge.</w:t>
      </w:r>
    </w:p>
    <w:p w14:paraId="361CE2AA" w14:textId="77777777" w:rsidR="00CC3ABB" w:rsidRDefault="00CC3ABB" w:rsidP="00CC3ABB">
      <w:pPr>
        <w:rPr>
          <w:iCs/>
          <w:sz w:val="28"/>
          <w:szCs w:val="28"/>
        </w:rPr>
      </w:pPr>
    </w:p>
    <w:p w14:paraId="0D306668" w14:textId="77777777" w:rsidR="00CC3ABB" w:rsidRDefault="00CC3ABB" w:rsidP="008B654B">
      <w:pPr>
        <w:pStyle w:val="ListParagraph"/>
        <w:numPr>
          <w:ilvl w:val="0"/>
          <w:numId w:val="1"/>
        </w:numPr>
        <w:rPr>
          <w:iCs/>
          <w:sz w:val="28"/>
          <w:szCs w:val="28"/>
        </w:rPr>
      </w:pPr>
      <w:r w:rsidRPr="008B654B">
        <w:rPr>
          <w:iCs/>
          <w:sz w:val="28"/>
          <w:szCs w:val="28"/>
        </w:rPr>
        <w:t xml:space="preserve">In the </w:t>
      </w:r>
      <w:r w:rsidR="008B654B" w:rsidRPr="008B654B">
        <w:rPr>
          <w:iCs/>
          <w:sz w:val="28"/>
          <w:szCs w:val="28"/>
        </w:rPr>
        <w:t>fi</w:t>
      </w:r>
      <w:r w:rsidRPr="008B654B">
        <w:rPr>
          <w:iCs/>
          <w:sz w:val="28"/>
          <w:szCs w:val="28"/>
        </w:rPr>
        <w:t xml:space="preserve">gure below, a small, nonconducting ball of mass </w:t>
      </w:r>
      <w:r w:rsidRPr="008B654B">
        <w:rPr>
          <w:i/>
          <w:iCs/>
          <w:sz w:val="28"/>
          <w:szCs w:val="28"/>
        </w:rPr>
        <w:t xml:space="preserve">m </w:t>
      </w:r>
      <w:r w:rsidRPr="008B654B">
        <w:rPr>
          <w:iCs/>
          <w:sz w:val="28"/>
          <w:szCs w:val="28"/>
        </w:rPr>
        <w:t>= 1</w:t>
      </w:r>
      <w:r w:rsidRPr="008B654B">
        <w:rPr>
          <w:i/>
          <w:iCs/>
          <w:sz w:val="28"/>
          <w:szCs w:val="28"/>
        </w:rPr>
        <w:t>.</w:t>
      </w:r>
      <w:r w:rsidRPr="008B654B">
        <w:rPr>
          <w:iCs/>
          <w:sz w:val="28"/>
          <w:szCs w:val="28"/>
        </w:rPr>
        <w:t xml:space="preserve">0 </w:t>
      </w:r>
      <w:r w:rsidR="008B654B" w:rsidRPr="008B654B">
        <w:rPr>
          <w:i/>
          <w:iCs/>
          <w:sz w:val="28"/>
          <w:szCs w:val="28"/>
        </w:rPr>
        <w:t xml:space="preserve">x </w:t>
      </w:r>
      <w:r w:rsidRPr="008B654B">
        <w:rPr>
          <w:iCs/>
          <w:sz w:val="28"/>
          <w:szCs w:val="28"/>
        </w:rPr>
        <w:t>10</w:t>
      </w:r>
      <w:r w:rsidR="008B654B" w:rsidRPr="008B654B">
        <w:rPr>
          <w:rFonts w:hint="eastAsia"/>
          <w:i/>
          <w:iCs/>
          <w:sz w:val="28"/>
          <w:szCs w:val="28"/>
          <w:vertAlign w:val="superscript"/>
        </w:rPr>
        <w:t>-</w:t>
      </w:r>
      <w:r w:rsidR="008B654B" w:rsidRPr="008B654B">
        <w:rPr>
          <w:i/>
          <w:iCs/>
          <w:sz w:val="28"/>
          <w:szCs w:val="28"/>
          <w:vertAlign w:val="superscript"/>
        </w:rPr>
        <w:t>3</w:t>
      </w:r>
      <w:r w:rsidRPr="008B654B">
        <w:rPr>
          <w:iCs/>
          <w:sz w:val="28"/>
          <w:szCs w:val="28"/>
        </w:rPr>
        <w:t xml:space="preserve"> kg and charge</w:t>
      </w:r>
      <w:r w:rsidR="008B654B" w:rsidRPr="008B654B">
        <w:rPr>
          <w:iCs/>
          <w:sz w:val="28"/>
          <w:szCs w:val="28"/>
        </w:rPr>
        <w:t xml:space="preserve"> </w:t>
      </w:r>
      <w:r w:rsidRPr="008B654B">
        <w:rPr>
          <w:i/>
          <w:iCs/>
          <w:sz w:val="28"/>
          <w:szCs w:val="28"/>
        </w:rPr>
        <w:t xml:space="preserve">q </w:t>
      </w:r>
      <w:r w:rsidRPr="008B654B">
        <w:rPr>
          <w:iCs/>
          <w:sz w:val="28"/>
          <w:szCs w:val="28"/>
        </w:rPr>
        <w:t>= 2</w:t>
      </w:r>
      <w:r w:rsidRPr="008B654B">
        <w:rPr>
          <w:i/>
          <w:iCs/>
          <w:sz w:val="28"/>
          <w:szCs w:val="28"/>
        </w:rPr>
        <w:t>.</w:t>
      </w:r>
      <w:r w:rsidRPr="008B654B">
        <w:rPr>
          <w:iCs/>
          <w:sz w:val="28"/>
          <w:szCs w:val="28"/>
        </w:rPr>
        <w:t>0</w:t>
      </w:r>
      <w:r w:rsidR="008B654B" w:rsidRPr="008B654B">
        <w:rPr>
          <w:iCs/>
          <w:sz w:val="28"/>
          <w:szCs w:val="28"/>
        </w:rPr>
        <w:t xml:space="preserve"> </w:t>
      </w:r>
      <w:r w:rsidR="008B654B" w:rsidRPr="008B654B">
        <w:rPr>
          <w:i/>
          <w:iCs/>
          <w:sz w:val="28"/>
          <w:szCs w:val="28"/>
        </w:rPr>
        <w:t>x</w:t>
      </w:r>
      <w:r w:rsidRPr="008B654B">
        <w:rPr>
          <w:iCs/>
          <w:sz w:val="28"/>
          <w:szCs w:val="28"/>
        </w:rPr>
        <w:t>10</w:t>
      </w:r>
      <w:r w:rsidR="008B654B" w:rsidRPr="008B654B">
        <w:rPr>
          <w:rFonts w:hint="eastAsia"/>
          <w:i/>
          <w:iCs/>
          <w:sz w:val="28"/>
          <w:szCs w:val="28"/>
          <w:vertAlign w:val="superscript"/>
        </w:rPr>
        <w:t>-</w:t>
      </w:r>
      <w:r w:rsidR="008B654B" w:rsidRPr="008B654B">
        <w:rPr>
          <w:i/>
          <w:iCs/>
          <w:sz w:val="28"/>
          <w:szCs w:val="28"/>
          <w:vertAlign w:val="superscript"/>
        </w:rPr>
        <w:t>8</w:t>
      </w:r>
      <w:r w:rsidRPr="008B654B">
        <w:rPr>
          <w:iCs/>
          <w:sz w:val="28"/>
          <w:szCs w:val="28"/>
        </w:rPr>
        <w:t xml:space="preserve"> C (distributed uniformly throughout its volume) hangs from an insulating</w:t>
      </w:r>
      <w:r w:rsidR="008B654B" w:rsidRPr="008B654B">
        <w:rPr>
          <w:iCs/>
          <w:sz w:val="28"/>
          <w:szCs w:val="28"/>
        </w:rPr>
        <w:t xml:space="preserve"> </w:t>
      </w:r>
      <w:r w:rsidRPr="008B654B">
        <w:rPr>
          <w:iCs/>
          <w:sz w:val="28"/>
          <w:szCs w:val="28"/>
        </w:rPr>
        <w:t xml:space="preserve">thread that makes an angle </w:t>
      </w:r>
      <w:r w:rsidRPr="008B654B">
        <w:rPr>
          <w:i/>
          <w:iCs/>
          <w:sz w:val="28"/>
          <w:szCs w:val="28"/>
        </w:rPr>
        <w:t xml:space="preserve">θ </w:t>
      </w:r>
      <w:r w:rsidRPr="008B654B">
        <w:rPr>
          <w:iCs/>
          <w:sz w:val="28"/>
          <w:szCs w:val="28"/>
        </w:rPr>
        <w:t>= 30</w:t>
      </w:r>
      <w:r w:rsidRPr="008B654B">
        <w:rPr>
          <w:rFonts w:hint="eastAsia"/>
          <w:i/>
          <w:iCs/>
          <w:sz w:val="28"/>
          <w:szCs w:val="28"/>
        </w:rPr>
        <w:t>◦</w:t>
      </w:r>
      <w:r w:rsidRPr="008B654B">
        <w:rPr>
          <w:i/>
          <w:iCs/>
          <w:sz w:val="28"/>
          <w:szCs w:val="28"/>
        </w:rPr>
        <w:t xml:space="preserve"> </w:t>
      </w:r>
      <w:r w:rsidRPr="008B654B">
        <w:rPr>
          <w:iCs/>
          <w:sz w:val="28"/>
          <w:szCs w:val="28"/>
        </w:rPr>
        <w:t xml:space="preserve">with a vertical, </w:t>
      </w:r>
      <w:r w:rsidRPr="008B654B">
        <w:rPr>
          <w:iCs/>
          <w:sz w:val="28"/>
          <w:szCs w:val="28"/>
        </w:rPr>
        <w:lastRenderedPageBreak/>
        <w:t>uniformly charged nonconducting</w:t>
      </w:r>
      <w:r w:rsidR="008B654B" w:rsidRPr="008B654B">
        <w:rPr>
          <w:iCs/>
          <w:sz w:val="28"/>
          <w:szCs w:val="28"/>
        </w:rPr>
        <w:t xml:space="preserve"> </w:t>
      </w:r>
      <w:r w:rsidRPr="008B654B">
        <w:rPr>
          <w:iCs/>
          <w:sz w:val="28"/>
          <w:szCs w:val="28"/>
        </w:rPr>
        <w:t>sheet (shown in cross section). Considering the gravitational force on the ball and</w:t>
      </w:r>
      <w:r w:rsidR="008B654B" w:rsidRPr="008B654B">
        <w:rPr>
          <w:iCs/>
          <w:sz w:val="28"/>
          <w:szCs w:val="28"/>
        </w:rPr>
        <w:t xml:space="preserve"> </w:t>
      </w:r>
      <w:r w:rsidRPr="008B654B">
        <w:rPr>
          <w:iCs/>
          <w:sz w:val="28"/>
          <w:szCs w:val="28"/>
        </w:rPr>
        <w:t>assuming the sheet extends far vertically and into and out of the page, calculate the</w:t>
      </w:r>
      <w:r w:rsidR="008B654B" w:rsidRPr="008B654B">
        <w:rPr>
          <w:iCs/>
          <w:sz w:val="28"/>
          <w:szCs w:val="28"/>
        </w:rPr>
        <w:t xml:space="preserve"> </w:t>
      </w:r>
      <w:r w:rsidRPr="008B654B">
        <w:rPr>
          <w:iCs/>
          <w:sz w:val="28"/>
          <w:szCs w:val="28"/>
        </w:rPr>
        <w:t xml:space="preserve">surface charge density (charge per area) </w:t>
      </w:r>
      <w:r w:rsidRPr="008B654B">
        <w:rPr>
          <w:i/>
          <w:iCs/>
          <w:sz w:val="28"/>
          <w:szCs w:val="28"/>
        </w:rPr>
        <w:t xml:space="preserve">σ </w:t>
      </w:r>
      <w:r w:rsidRPr="008B654B">
        <w:rPr>
          <w:iCs/>
          <w:sz w:val="28"/>
          <w:szCs w:val="28"/>
        </w:rPr>
        <w:t>of the sheet.</w:t>
      </w:r>
    </w:p>
    <w:p w14:paraId="14D564AC" w14:textId="77777777" w:rsidR="008B654B" w:rsidRPr="008B654B" w:rsidRDefault="008B654B" w:rsidP="008B654B">
      <w:pPr>
        <w:pStyle w:val="ListParagraph"/>
        <w:rPr>
          <w:iCs/>
          <w:sz w:val="28"/>
          <w:szCs w:val="28"/>
        </w:rPr>
      </w:pPr>
    </w:p>
    <w:p w14:paraId="5983D97F" w14:textId="77777777" w:rsidR="008B654B" w:rsidRDefault="008B654B" w:rsidP="008B654B">
      <w:pPr>
        <w:pStyle w:val="ListParagraph"/>
        <w:jc w:val="center"/>
        <w:rPr>
          <w:iCs/>
          <w:sz w:val="28"/>
          <w:szCs w:val="28"/>
        </w:rPr>
      </w:pPr>
      <w:r>
        <w:rPr>
          <w:iCs/>
          <w:noProof/>
          <w:sz w:val="28"/>
          <w:szCs w:val="28"/>
        </w:rPr>
        <w:drawing>
          <wp:inline distT="0" distB="0" distL="0" distR="0" wp14:anchorId="2AE78ED7" wp14:editId="105F9A20">
            <wp:extent cx="1079500" cy="20828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9500" cy="2082800"/>
                    </a:xfrm>
                    <a:prstGeom prst="rect">
                      <a:avLst/>
                    </a:prstGeom>
                    <a:noFill/>
                    <a:ln>
                      <a:noFill/>
                    </a:ln>
                  </pic:spPr>
                </pic:pic>
              </a:graphicData>
            </a:graphic>
          </wp:inline>
        </w:drawing>
      </w:r>
    </w:p>
    <w:p w14:paraId="323BD420" w14:textId="77777777" w:rsidR="008B654B" w:rsidRPr="008B654B" w:rsidRDefault="008B654B" w:rsidP="008B654B">
      <w:pPr>
        <w:pStyle w:val="ListParagraph"/>
        <w:jc w:val="center"/>
        <w:rPr>
          <w:iCs/>
          <w:sz w:val="28"/>
          <w:szCs w:val="28"/>
        </w:rPr>
      </w:pPr>
    </w:p>
    <w:p w14:paraId="3C45942F" w14:textId="77777777" w:rsidR="00CC3ABB" w:rsidRPr="00B132D2" w:rsidRDefault="008B654B" w:rsidP="008B654B">
      <w:pPr>
        <w:pStyle w:val="ListParagraph"/>
        <w:numPr>
          <w:ilvl w:val="0"/>
          <w:numId w:val="1"/>
        </w:numPr>
        <w:rPr>
          <w:iCs/>
          <w:sz w:val="28"/>
          <w:szCs w:val="28"/>
        </w:rPr>
      </w:pPr>
      <w:r>
        <w:rPr>
          <w:iCs/>
          <w:sz w:val="28"/>
          <w:szCs w:val="28"/>
        </w:rPr>
        <w:t xml:space="preserve">Charge q is uniformly distributed over a sphere of radius R. Find the electric field at r </w:t>
      </w:r>
      <w:r>
        <w:rPr>
          <w:rFonts w:cstheme="minorHAnsi"/>
          <w:iCs/>
          <w:sz w:val="28"/>
          <w:szCs w:val="28"/>
        </w:rPr>
        <w:t>&gt; R.</w:t>
      </w:r>
    </w:p>
    <w:p w14:paraId="5452B0A1" w14:textId="77777777" w:rsidR="00B132D2" w:rsidRDefault="00B132D2" w:rsidP="00B132D2">
      <w:pPr>
        <w:ind w:left="360"/>
        <w:rPr>
          <w:iCs/>
          <w:sz w:val="28"/>
          <w:szCs w:val="28"/>
        </w:rPr>
      </w:pPr>
    </w:p>
    <w:p w14:paraId="034EFD5D" w14:textId="77777777" w:rsidR="00B132D2" w:rsidRDefault="00B132D2" w:rsidP="00B132D2">
      <w:pPr>
        <w:pStyle w:val="ListParagraph"/>
        <w:numPr>
          <w:ilvl w:val="0"/>
          <w:numId w:val="1"/>
        </w:numPr>
        <w:rPr>
          <w:iCs/>
          <w:sz w:val="28"/>
          <w:szCs w:val="28"/>
        </w:rPr>
      </w:pPr>
      <w:r>
        <w:rPr>
          <w:iCs/>
          <w:sz w:val="28"/>
          <w:szCs w:val="28"/>
        </w:rPr>
        <w:t>A point charge causes an electric flux of -750 N.m</w:t>
      </w:r>
      <w:r>
        <w:rPr>
          <w:iCs/>
          <w:sz w:val="28"/>
          <w:szCs w:val="28"/>
          <w:vertAlign w:val="superscript"/>
        </w:rPr>
        <w:t>2</w:t>
      </w:r>
      <w:r>
        <w:rPr>
          <w:iCs/>
          <w:sz w:val="28"/>
          <w:szCs w:val="28"/>
        </w:rPr>
        <w:t>/C to pass through a spherical Gaussian surface of 10.0 cm radius centered on the charge. (a) If the radius of the Gaussian surface were doubled, how much flux would pass through the surface? (b) What is the value of the point charge?</w:t>
      </w:r>
    </w:p>
    <w:p w14:paraId="085A8958" w14:textId="77777777" w:rsidR="00B132D2" w:rsidRPr="00B132D2" w:rsidRDefault="00B132D2" w:rsidP="00B132D2">
      <w:pPr>
        <w:pStyle w:val="ListParagraph"/>
        <w:rPr>
          <w:iCs/>
          <w:sz w:val="28"/>
          <w:szCs w:val="28"/>
        </w:rPr>
      </w:pPr>
    </w:p>
    <w:p w14:paraId="14539D10" w14:textId="77777777" w:rsidR="00B132D2" w:rsidRPr="00B132D2" w:rsidRDefault="00B132D2" w:rsidP="00325F67">
      <w:pPr>
        <w:pStyle w:val="ListParagraph"/>
        <w:rPr>
          <w:iCs/>
          <w:sz w:val="28"/>
          <w:szCs w:val="28"/>
        </w:rPr>
      </w:pPr>
    </w:p>
    <w:p w14:paraId="66BD19BC" w14:textId="77777777" w:rsidR="00AB7C54" w:rsidRPr="00AB7C54" w:rsidRDefault="00AB7C54" w:rsidP="00AB7C54">
      <w:pPr>
        <w:rPr>
          <w:i/>
          <w:iCs/>
          <w:sz w:val="28"/>
          <w:szCs w:val="28"/>
        </w:rPr>
      </w:pPr>
    </w:p>
    <w:p w14:paraId="7F913552" w14:textId="77777777" w:rsidR="00AB7C54" w:rsidRPr="00AB7C54" w:rsidRDefault="00AB7C54" w:rsidP="00AB7C54">
      <w:pPr>
        <w:rPr>
          <w:sz w:val="28"/>
          <w:szCs w:val="28"/>
        </w:rPr>
      </w:pPr>
    </w:p>
    <w:sectPr w:rsidR="00AB7C54" w:rsidRPr="00AB7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MR12">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9120E"/>
    <w:multiLevelType w:val="hybridMultilevel"/>
    <w:tmpl w:val="71381336"/>
    <w:lvl w:ilvl="0" w:tplc="0ED6844A">
      <w:start w:val="1"/>
      <w:numFmt w:val="decimal"/>
      <w:lvlText w:val="%1."/>
      <w:lvlJc w:val="left"/>
      <w:pPr>
        <w:ind w:left="720" w:hanging="360"/>
      </w:pPr>
      <w:rPr>
        <w:rFonts w:ascii="CMR12" w:hAnsi="CMR12" w:cs="CMR12"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6F4417"/>
    <w:multiLevelType w:val="hybridMultilevel"/>
    <w:tmpl w:val="F78C7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B10E31"/>
    <w:multiLevelType w:val="hybridMultilevel"/>
    <w:tmpl w:val="275A1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54"/>
    <w:rsid w:val="00026A21"/>
    <w:rsid w:val="002A7022"/>
    <w:rsid w:val="00325F67"/>
    <w:rsid w:val="00625167"/>
    <w:rsid w:val="00830DB4"/>
    <w:rsid w:val="008B654B"/>
    <w:rsid w:val="00AB7C54"/>
    <w:rsid w:val="00AE3971"/>
    <w:rsid w:val="00B132D2"/>
    <w:rsid w:val="00C8365B"/>
    <w:rsid w:val="00CC3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93453"/>
  <w15:chartTrackingRefBased/>
  <w15:docId w15:val="{2BFD8EDE-D24A-4FA5-A5C1-9BEAA458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C54"/>
    <w:pPr>
      <w:ind w:left="720"/>
      <w:contextualSpacing/>
    </w:pPr>
  </w:style>
  <w:style w:type="character" w:styleId="PlaceholderText">
    <w:name w:val="Placeholder Text"/>
    <w:basedOn w:val="DefaultParagraphFont"/>
    <w:uiPriority w:val="99"/>
    <w:semiHidden/>
    <w:rsid w:val="008B65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Cornell College</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Mazhar Iqbal</dc:creator>
  <cp:keywords/>
  <dc:description/>
  <cp:lastModifiedBy>Mazhar Iqbal</cp:lastModifiedBy>
  <cp:revision>3</cp:revision>
  <cp:lastPrinted>2025-03-19T21:00:00Z</cp:lastPrinted>
  <dcterms:created xsi:type="dcterms:W3CDTF">2025-05-19T00:55:00Z</dcterms:created>
  <dcterms:modified xsi:type="dcterms:W3CDTF">2025-05-19T00:56:00Z</dcterms:modified>
</cp:coreProperties>
</file>