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4C9A49DD" w14:textId="34871E6C" w:rsidR="004E2DA0" w:rsidRDefault="004E2DA0" w:rsidP="004E2DA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Which of the following are ways to help identify the common collector amplifier configuration?</w:t>
      </w:r>
    </w:p>
    <w:p w14:paraId="561081B2" w14:textId="1E51640B" w:rsidR="004E2DA0" w:rsidRDefault="004E2DA0" w:rsidP="004E2DA0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collector configuration never uses resistive ladder biasing.</w:t>
      </w:r>
    </w:p>
    <w:p w14:paraId="524C5E68" w14:textId="51765160" w:rsidR="004E2DA0" w:rsidRDefault="004E2DA0" w:rsidP="004E2DA0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collector configuration always has an emitter resistor.</w:t>
      </w:r>
    </w:p>
    <w:p w14:paraId="56CEA654" w14:textId="56AFA7B1" w:rsidR="004E2DA0" w:rsidRDefault="004E2DA0" w:rsidP="004E2DA0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With the common collector configuration, the input is always capacitively coupled between the collector and the base.</w:t>
      </w:r>
    </w:p>
    <w:p w14:paraId="2956646C" w14:textId="60D9EE95" w:rsidR="0014609F" w:rsidRDefault="0014609F" w:rsidP="0014609F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collector configuration never has a collector resistor.</w:t>
      </w:r>
    </w:p>
    <w:p w14:paraId="69D5587C" w14:textId="5E278B4F" w:rsidR="00FC4B96" w:rsidRDefault="00A70514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</w:t>
      </w:r>
      <w:proofErr w:type="gramStart"/>
      <w:r>
        <w:t>False)  Finding</w:t>
      </w:r>
      <w:proofErr w:type="gramEnd"/>
      <w:r>
        <w:t xml:space="preserve"> the Thevenin equivalent circuit between the base and the emitter is sometimes a useful step for solving common collector circuits. 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F624" w14:textId="77777777" w:rsidR="00FA4B37" w:rsidRDefault="00FA4B37" w:rsidP="00DB10F6">
      <w:pPr>
        <w:spacing w:after="0" w:line="240" w:lineRule="auto"/>
      </w:pPr>
      <w:r>
        <w:separator/>
      </w:r>
    </w:p>
  </w:endnote>
  <w:endnote w:type="continuationSeparator" w:id="0">
    <w:p w14:paraId="275B55B1" w14:textId="77777777" w:rsidR="00FA4B37" w:rsidRDefault="00FA4B37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1CDE" w14:textId="77777777" w:rsidR="00A06EB4" w:rsidRDefault="00A06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2DBB" w14:textId="77777777" w:rsidR="00A06EB4" w:rsidRDefault="00A06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C5E6" w14:textId="77777777" w:rsidR="00A06EB4" w:rsidRDefault="00A06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F82C" w14:textId="77777777" w:rsidR="00FA4B37" w:rsidRDefault="00FA4B37" w:rsidP="00DB10F6">
      <w:pPr>
        <w:spacing w:after="0" w:line="240" w:lineRule="auto"/>
      </w:pPr>
      <w:r>
        <w:separator/>
      </w:r>
    </w:p>
  </w:footnote>
  <w:footnote w:type="continuationSeparator" w:id="0">
    <w:p w14:paraId="0F6B546C" w14:textId="77777777" w:rsidR="00FA4B37" w:rsidRDefault="00FA4B37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0550" w14:textId="77777777" w:rsidR="00A06EB4" w:rsidRDefault="00A0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0B05048D" w:rsidR="00912228" w:rsidRDefault="00912228" w:rsidP="00912228">
    <w:pPr>
      <w:pStyle w:val="Header"/>
      <w:jc w:val="center"/>
    </w:pPr>
    <w:r>
      <w:t xml:space="preserve">Quiz </w:t>
    </w:r>
    <w:r w:rsidR="00E75F5F">
      <w:t>2</w:t>
    </w:r>
    <w:r w:rsidR="00A06EB4">
      <w:t>7</w:t>
    </w:r>
  </w:p>
  <w:p w14:paraId="61CA7249" w14:textId="77777777" w:rsidR="00912228" w:rsidRDefault="00912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17FD" w14:textId="77777777" w:rsidR="00A06EB4" w:rsidRDefault="00A0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43180">
    <w:abstractNumId w:val="4"/>
  </w:num>
  <w:num w:numId="2" w16cid:durableId="1115976818">
    <w:abstractNumId w:val="3"/>
  </w:num>
  <w:num w:numId="3" w16cid:durableId="613944882">
    <w:abstractNumId w:val="0"/>
  </w:num>
  <w:num w:numId="4" w16cid:durableId="1157259850">
    <w:abstractNumId w:val="2"/>
  </w:num>
  <w:num w:numId="5" w16cid:durableId="63329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A025A6"/>
    <w:rsid w:val="00A04A21"/>
    <w:rsid w:val="00A06EB4"/>
    <w:rsid w:val="00A228D2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22B6C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4B37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2025-09-07T22:10:00Z</dcterms:created>
  <dcterms:modified xsi:type="dcterms:W3CDTF">2025-09-07T22:10:00Z</dcterms:modified>
</cp:coreProperties>
</file>